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87CAD" w14:textId="77777777" w:rsidR="000C6001" w:rsidRDefault="009334F1">
      <w:pPr>
        <w:jc w:val="center"/>
        <w:rPr>
          <w:rFonts w:ascii="ＭＳ ゴシック" w:eastAsia="ＭＳ ゴシック" w:hAnsi="ＭＳ ゴシック"/>
          <w:color w:val="000000" w:themeColor="text1"/>
          <w:sz w:val="24"/>
          <w:szCs w:val="24"/>
        </w:rPr>
      </w:pPr>
      <w:r>
        <w:rPr>
          <w:rFonts w:ascii="ＭＳ ゴシック" w:eastAsia="ＭＳ ゴシック" w:hAnsi="ＭＳ ゴシック" w:hint="eastAsia"/>
          <w:color w:val="000000" w:themeColor="text1"/>
          <w:sz w:val="24"/>
          <w:szCs w:val="24"/>
        </w:rPr>
        <w:t>北花山訪問看護ステーション</w:t>
      </w:r>
    </w:p>
    <w:p w14:paraId="5F93B9A9" w14:textId="77777777" w:rsidR="000C6001" w:rsidRDefault="009334F1">
      <w:pPr>
        <w:jc w:val="center"/>
        <w:rPr>
          <w:rFonts w:ascii="ＭＳ ゴシック" w:eastAsia="ＭＳ ゴシック" w:hAnsi="ＭＳ ゴシック"/>
          <w:color w:val="000000" w:themeColor="text1"/>
          <w:sz w:val="24"/>
          <w:szCs w:val="24"/>
        </w:rPr>
      </w:pPr>
      <w:r>
        <w:rPr>
          <w:rFonts w:ascii="ＭＳ ゴシック" w:eastAsia="ＭＳ ゴシック" w:hAnsi="ＭＳ ゴシック" w:hint="eastAsia"/>
          <w:color w:val="000000" w:themeColor="text1"/>
          <w:sz w:val="24"/>
          <w:szCs w:val="24"/>
        </w:rPr>
        <w:t>訪問看護（介護予防訪問看護）　運営規程</w:t>
      </w:r>
    </w:p>
    <w:p w14:paraId="414666CE" w14:textId="77777777" w:rsidR="000C6001" w:rsidRDefault="000C6001">
      <w:pPr>
        <w:rPr>
          <w:rFonts w:ascii="ＭＳ ゴシック" w:eastAsia="ＭＳ ゴシック" w:hAnsi="ＭＳ ゴシック"/>
          <w:color w:val="000000" w:themeColor="text1"/>
          <w:szCs w:val="21"/>
        </w:rPr>
      </w:pPr>
    </w:p>
    <w:p w14:paraId="44E2C194" w14:textId="77777777" w:rsidR="000C6001" w:rsidRDefault="009334F1">
      <w:pPr>
        <w:rPr>
          <w:rFonts w:ascii="ＭＳ 明朝" w:hAnsi="ＭＳ 明朝"/>
          <w:color w:val="000000" w:themeColor="text1"/>
          <w:sz w:val="22"/>
        </w:rPr>
      </w:pPr>
      <w:r>
        <w:rPr>
          <w:rFonts w:ascii="ＭＳ 明朝" w:hAnsi="ＭＳ 明朝" w:hint="eastAsia"/>
          <w:color w:val="000000" w:themeColor="text1"/>
          <w:sz w:val="22"/>
        </w:rPr>
        <w:t>（事業の目的）</w:t>
      </w:r>
    </w:p>
    <w:p w14:paraId="4A293550" w14:textId="77777777" w:rsidR="000C6001" w:rsidRDefault="009334F1">
      <w:pPr>
        <w:ind w:left="220" w:hangingChars="100" w:hanging="220"/>
        <w:rPr>
          <w:rFonts w:ascii="ＭＳ 明朝" w:hAnsi="ＭＳ 明朝"/>
          <w:color w:val="000000" w:themeColor="text1"/>
          <w:sz w:val="22"/>
        </w:rPr>
      </w:pPr>
      <w:r>
        <w:rPr>
          <w:rFonts w:ascii="ＭＳ 明朝" w:hAnsi="ＭＳ 明朝" w:hint="eastAsia"/>
          <w:color w:val="000000" w:themeColor="text1"/>
          <w:sz w:val="22"/>
        </w:rPr>
        <w:t>第１条　株式会社み可く以下、「運営法人」という。）が開設する北花山訪問看護ステーション（以下、「事業所」という。）が行う指定訪問看護事業及び指定介護予防訪問看護事業の適正な運営を確保するために人員及び管理運営に関する事項を定め、事業所の保健師又は看護師、准看護師、理学療法士、作業療法士、言語聴覚士等　（以下「看護職員等」という。）が、要介護者又は要支援者（以下、「利用者」という。）に対し、適正な指定訪問看護又は指定介護予防訪問看護（以下「訪問看護等」という）を提供することを目的とする。</w:t>
      </w:r>
    </w:p>
    <w:p w14:paraId="29EF2324" w14:textId="77777777" w:rsidR="000C6001" w:rsidRDefault="000C6001">
      <w:pPr>
        <w:ind w:left="220" w:hangingChars="100" w:hanging="220"/>
        <w:rPr>
          <w:rFonts w:ascii="ＭＳ 明朝" w:hAnsi="ＭＳ 明朝"/>
          <w:sz w:val="22"/>
        </w:rPr>
      </w:pPr>
    </w:p>
    <w:p w14:paraId="5623F731" w14:textId="77777777" w:rsidR="000C6001" w:rsidRDefault="000C6001">
      <w:pPr>
        <w:rPr>
          <w:rFonts w:ascii="ＭＳ ゴシック" w:eastAsia="ＭＳ ゴシック" w:hAnsi="ＭＳ ゴシック"/>
          <w:szCs w:val="21"/>
        </w:rPr>
      </w:pPr>
    </w:p>
    <w:p w14:paraId="3CCEE7D8" w14:textId="77777777" w:rsidR="000C6001" w:rsidRDefault="009334F1">
      <w:pPr>
        <w:rPr>
          <w:rFonts w:ascii="ＭＳ 明朝" w:hAnsi="ＭＳ 明朝"/>
          <w:sz w:val="22"/>
        </w:rPr>
      </w:pPr>
      <w:r>
        <w:rPr>
          <w:rFonts w:ascii="ＭＳ 明朝" w:hAnsi="ＭＳ 明朝" w:hint="eastAsia"/>
          <w:sz w:val="22"/>
        </w:rPr>
        <w:t>（運営の方針）</w:t>
      </w:r>
    </w:p>
    <w:p w14:paraId="68A12986" w14:textId="77777777" w:rsidR="000C6001" w:rsidRDefault="009334F1">
      <w:pPr>
        <w:ind w:left="220" w:hangingChars="100" w:hanging="220"/>
        <w:rPr>
          <w:rFonts w:ascii="ＭＳ 明朝" w:hAnsi="ＭＳ 明朝"/>
          <w:sz w:val="22"/>
        </w:rPr>
      </w:pPr>
      <w:r>
        <w:rPr>
          <w:rFonts w:ascii="ＭＳ 明朝" w:hAnsi="ＭＳ 明朝" w:hint="eastAsia"/>
          <w:sz w:val="22"/>
        </w:rPr>
        <w:t>第２条　事業の実施に当たっては、要支援・要介護者等となった場合においても、心身の特性を踏まえて、利用者が可能な限りその居宅において、その有する能力に応じ自立した日常生活を営むことができるよう、その療養生活を支援することにより、利用者の心身機能の維持回復を図り、もって利用者の生活機能の維持又は向上を目指す。また、利用者の意思及び人格を尊重し、常に利用者の立場に立ったサービスの提供に努める。</w:t>
      </w:r>
    </w:p>
    <w:p w14:paraId="09C2F4A4" w14:textId="77777777" w:rsidR="000C6001" w:rsidRDefault="000C6001">
      <w:pPr>
        <w:rPr>
          <w:rFonts w:ascii="ＭＳ 明朝" w:hAnsi="ＭＳ 明朝"/>
          <w:sz w:val="22"/>
        </w:rPr>
      </w:pPr>
    </w:p>
    <w:p w14:paraId="172FEDD4" w14:textId="77777777" w:rsidR="000C6001" w:rsidRDefault="009334F1">
      <w:pPr>
        <w:ind w:left="220" w:hangingChars="100" w:hanging="220"/>
        <w:rPr>
          <w:rFonts w:ascii="ＭＳ 明朝" w:hAnsi="ＭＳ 明朝"/>
          <w:sz w:val="22"/>
        </w:rPr>
      </w:pPr>
      <w:r>
        <w:rPr>
          <w:rFonts w:ascii="ＭＳ 明朝" w:hAnsi="ＭＳ 明朝" w:hint="eastAsia"/>
          <w:sz w:val="22"/>
        </w:rPr>
        <w:t>２　事業の実施に当たっては、地域との結びつきを重視し、市町村、地域包括支援センター、老人介護支援センター、居宅介護支援事業者、介護予防支援事業者、他の居宅サービス事業者、他の介護予防サービス事業者、その他の保健医療サービス及び福祉サービスを提供する者、住民による自発的な活動によるサービスを含めた地域における様々な取り組みを行う者等と密接な連携を図り、総合的なサービスの提供に努める。</w:t>
      </w:r>
    </w:p>
    <w:p w14:paraId="24C3A4FA" w14:textId="77777777" w:rsidR="000C6001" w:rsidRDefault="000C6001">
      <w:pPr>
        <w:rPr>
          <w:rFonts w:ascii="ＭＳ 明朝" w:hAnsi="ＭＳ 明朝"/>
          <w:sz w:val="22"/>
        </w:rPr>
      </w:pPr>
    </w:p>
    <w:p w14:paraId="009CBED3" w14:textId="77777777" w:rsidR="000C6001" w:rsidRDefault="009334F1">
      <w:pPr>
        <w:ind w:left="220" w:hangingChars="100" w:hanging="220"/>
        <w:rPr>
          <w:rFonts w:ascii="ＭＳ 明朝" w:hAnsi="ＭＳ 明朝"/>
          <w:sz w:val="22"/>
        </w:rPr>
      </w:pPr>
      <w:r>
        <w:rPr>
          <w:rFonts w:ascii="ＭＳ 明朝" w:hAnsi="ＭＳ 明朝" w:hint="eastAsia"/>
          <w:sz w:val="22"/>
        </w:rPr>
        <w:t>３　事業の実施に当たっては、自らその提供するサービスの質の評価を行い、常にその改善を図る。</w:t>
      </w:r>
    </w:p>
    <w:p w14:paraId="415BFE26" w14:textId="77777777" w:rsidR="00E35C97" w:rsidRDefault="00E35C97">
      <w:pPr>
        <w:ind w:left="220" w:hangingChars="100" w:hanging="220"/>
        <w:rPr>
          <w:rFonts w:ascii="ＭＳ 明朝" w:hAnsi="ＭＳ 明朝"/>
          <w:sz w:val="22"/>
        </w:rPr>
      </w:pPr>
    </w:p>
    <w:p w14:paraId="6E028718" w14:textId="635A5683" w:rsidR="00E35C97" w:rsidRDefault="00E35C97">
      <w:pPr>
        <w:ind w:left="220" w:hangingChars="100" w:hanging="220"/>
        <w:rPr>
          <w:rFonts w:ascii="ＭＳ 明朝" w:hAnsi="ＭＳ 明朝" w:hint="eastAsia"/>
          <w:sz w:val="22"/>
        </w:rPr>
      </w:pPr>
      <w:r>
        <w:rPr>
          <w:rFonts w:ascii="ＭＳ 明朝" w:hAnsi="ＭＳ 明朝" w:hint="eastAsia"/>
          <w:sz w:val="22"/>
        </w:rPr>
        <w:t xml:space="preserve">４　</w:t>
      </w:r>
      <w:r w:rsidRPr="00E35C97">
        <w:rPr>
          <w:rFonts w:ascii="Arial" w:hAnsi="Arial" w:cs="Arial"/>
          <w:color w:val="222222"/>
          <w:spacing w:val="24"/>
          <w:sz w:val="22"/>
          <w:szCs w:val="24"/>
        </w:rPr>
        <w:t>事業所は、</w:t>
      </w:r>
      <w:r w:rsidRPr="00E35C97">
        <w:rPr>
          <w:rFonts w:ascii="Arial" w:hAnsi="Arial" w:cs="Arial" w:hint="eastAsia"/>
          <w:color w:val="222222"/>
          <w:spacing w:val="24"/>
          <w:sz w:val="22"/>
          <w:szCs w:val="24"/>
        </w:rPr>
        <w:t>健康保険・</w:t>
      </w:r>
      <w:r w:rsidRPr="00E35C97">
        <w:rPr>
          <w:rFonts w:ascii="Arial" w:hAnsi="Arial" w:cs="Arial"/>
          <w:color w:val="222222"/>
          <w:spacing w:val="24"/>
          <w:sz w:val="22"/>
          <w:szCs w:val="24"/>
        </w:rPr>
        <w:t>介護保険法その他の法令、</w:t>
      </w:r>
      <w:r w:rsidRPr="00E35C97">
        <w:rPr>
          <w:rStyle w:val="a3"/>
          <w:rFonts w:ascii="UD Shin Go DemiBold" w:hAnsi="UD Shin Go DemiBold"/>
          <w:color w:val="7F7F7F" w:themeColor="text1" w:themeTint="80"/>
          <w:spacing w:val="24"/>
          <w:sz w:val="22"/>
          <w:szCs w:val="24"/>
          <w:bdr w:val="none" w:sz="0" w:space="0" w:color="auto" w:frame="1"/>
        </w:rPr>
        <w:t>「京都市介護保険法に基づく事業及び施設の人員、設備及び運営の基準等に関する条例（平成</w:t>
      </w:r>
      <w:r w:rsidRPr="00E35C97">
        <w:rPr>
          <w:rStyle w:val="a3"/>
          <w:rFonts w:ascii="UD Shin Go DemiBold" w:hAnsi="UD Shin Go DemiBold"/>
          <w:color w:val="7F7F7F" w:themeColor="text1" w:themeTint="80"/>
          <w:spacing w:val="24"/>
          <w:sz w:val="22"/>
          <w:szCs w:val="24"/>
          <w:bdr w:val="none" w:sz="0" w:space="0" w:color="auto" w:frame="1"/>
        </w:rPr>
        <w:t>25</w:t>
      </w:r>
      <w:r w:rsidRPr="00E35C97">
        <w:rPr>
          <w:rStyle w:val="a3"/>
          <w:rFonts w:ascii="UD Shin Go DemiBold" w:hAnsi="UD Shin Go DemiBold"/>
          <w:color w:val="7F7F7F" w:themeColor="text1" w:themeTint="80"/>
          <w:spacing w:val="24"/>
          <w:sz w:val="22"/>
          <w:szCs w:val="24"/>
          <w:bdr w:val="none" w:sz="0" w:space="0" w:color="auto" w:frame="1"/>
        </w:rPr>
        <w:t>年</w:t>
      </w:r>
      <w:r w:rsidRPr="00E35C97">
        <w:rPr>
          <w:rStyle w:val="a3"/>
          <w:rFonts w:ascii="UD Shin Go DemiBold" w:hAnsi="UD Shin Go DemiBold"/>
          <w:color w:val="7F7F7F" w:themeColor="text1" w:themeTint="80"/>
          <w:spacing w:val="24"/>
          <w:sz w:val="22"/>
          <w:szCs w:val="24"/>
          <w:bdr w:val="none" w:sz="0" w:space="0" w:color="auto" w:frame="1"/>
        </w:rPr>
        <w:t>1</w:t>
      </w:r>
      <w:r w:rsidRPr="00E35C97">
        <w:rPr>
          <w:rStyle w:val="a3"/>
          <w:rFonts w:ascii="UD Shin Go DemiBold" w:hAnsi="UD Shin Go DemiBold"/>
          <w:color w:val="7F7F7F" w:themeColor="text1" w:themeTint="80"/>
          <w:spacing w:val="24"/>
          <w:sz w:val="22"/>
          <w:szCs w:val="24"/>
          <w:bdr w:val="none" w:sz="0" w:space="0" w:color="auto" w:frame="1"/>
        </w:rPr>
        <w:t>月</w:t>
      </w:r>
      <w:r w:rsidRPr="00E35C97">
        <w:rPr>
          <w:rStyle w:val="a3"/>
          <w:rFonts w:ascii="UD Shin Go DemiBold" w:hAnsi="UD Shin Go DemiBold"/>
          <w:color w:val="7F7F7F" w:themeColor="text1" w:themeTint="80"/>
          <w:spacing w:val="24"/>
          <w:sz w:val="22"/>
          <w:szCs w:val="24"/>
          <w:bdr w:val="none" w:sz="0" w:space="0" w:color="auto" w:frame="1"/>
        </w:rPr>
        <w:t>9</w:t>
      </w:r>
      <w:r w:rsidRPr="00E35C97">
        <w:rPr>
          <w:rStyle w:val="a3"/>
          <w:rFonts w:ascii="UD Shin Go DemiBold" w:hAnsi="UD Shin Go DemiBold"/>
          <w:color w:val="7F7F7F" w:themeColor="text1" w:themeTint="80"/>
          <w:spacing w:val="24"/>
          <w:sz w:val="22"/>
          <w:szCs w:val="24"/>
          <w:bdr w:val="none" w:sz="0" w:space="0" w:color="auto" w:frame="1"/>
        </w:rPr>
        <w:t>日京都市条例第</w:t>
      </w:r>
      <w:r w:rsidRPr="00E35C97">
        <w:rPr>
          <w:rStyle w:val="a3"/>
          <w:rFonts w:ascii="UD Shin Go DemiBold" w:hAnsi="UD Shin Go DemiBold"/>
          <w:color w:val="7F7F7F" w:themeColor="text1" w:themeTint="80"/>
          <w:spacing w:val="24"/>
          <w:sz w:val="22"/>
          <w:szCs w:val="24"/>
          <w:bdr w:val="none" w:sz="0" w:space="0" w:color="auto" w:frame="1"/>
        </w:rPr>
        <w:t>39</w:t>
      </w:r>
      <w:r w:rsidRPr="00E35C97">
        <w:rPr>
          <w:rStyle w:val="a3"/>
          <w:rFonts w:ascii="UD Shin Go DemiBold" w:hAnsi="UD Shin Go DemiBold"/>
          <w:color w:val="7F7F7F" w:themeColor="text1" w:themeTint="80"/>
          <w:spacing w:val="24"/>
          <w:sz w:val="22"/>
          <w:szCs w:val="24"/>
          <w:bdr w:val="none" w:sz="0" w:space="0" w:color="auto" w:frame="1"/>
        </w:rPr>
        <w:t>号）」、</w:t>
      </w:r>
      <w:r w:rsidRPr="00E35C97">
        <w:rPr>
          <w:rFonts w:ascii="Arial" w:hAnsi="Arial" w:cs="Arial"/>
          <w:color w:val="222222"/>
          <w:spacing w:val="24"/>
          <w:sz w:val="22"/>
          <w:szCs w:val="24"/>
        </w:rPr>
        <w:t>「指定居宅サービス等の事業の人員、設備及び運営に関する基準（平成</w:t>
      </w:r>
      <w:r w:rsidRPr="00E35C97">
        <w:rPr>
          <w:rFonts w:ascii="Arial" w:hAnsi="Arial" w:cs="Arial"/>
          <w:color w:val="222222"/>
          <w:spacing w:val="24"/>
          <w:sz w:val="22"/>
          <w:szCs w:val="24"/>
        </w:rPr>
        <w:t>11</w:t>
      </w:r>
      <w:r w:rsidRPr="00E35C97">
        <w:rPr>
          <w:rFonts w:ascii="Arial" w:hAnsi="Arial" w:cs="Arial"/>
          <w:color w:val="222222"/>
          <w:spacing w:val="24"/>
          <w:sz w:val="22"/>
          <w:szCs w:val="24"/>
        </w:rPr>
        <w:t>年厚生省令第</w:t>
      </w:r>
      <w:r w:rsidRPr="00E35C97">
        <w:rPr>
          <w:rFonts w:ascii="Arial" w:hAnsi="Arial" w:cs="Arial"/>
          <w:color w:val="222222"/>
          <w:spacing w:val="24"/>
          <w:sz w:val="22"/>
          <w:szCs w:val="24"/>
        </w:rPr>
        <w:t>37</w:t>
      </w:r>
      <w:r w:rsidRPr="00E35C97">
        <w:rPr>
          <w:rFonts w:ascii="Arial" w:hAnsi="Arial" w:cs="Arial"/>
          <w:color w:val="222222"/>
          <w:spacing w:val="24"/>
          <w:sz w:val="22"/>
          <w:szCs w:val="24"/>
        </w:rPr>
        <w:t>号）」及び「指定介護予防サービス等の事業の人員、設備及び運営並びに指定介護予防サービス等に係る介護予防のための効果的な支援の方法</w:t>
      </w:r>
      <w:r w:rsidRPr="00E35C97">
        <w:rPr>
          <w:rFonts w:ascii="Arial" w:hAnsi="Arial" w:cs="Arial"/>
          <w:color w:val="222222"/>
          <w:spacing w:val="24"/>
          <w:sz w:val="22"/>
          <w:szCs w:val="24"/>
        </w:rPr>
        <w:lastRenderedPageBreak/>
        <w:t>に関する基準（平成</w:t>
      </w:r>
      <w:r w:rsidRPr="00E35C97">
        <w:rPr>
          <w:rFonts w:ascii="Arial" w:hAnsi="Arial" w:cs="Arial"/>
          <w:color w:val="222222"/>
          <w:spacing w:val="24"/>
          <w:sz w:val="22"/>
          <w:szCs w:val="24"/>
        </w:rPr>
        <w:t>18</w:t>
      </w:r>
      <w:r w:rsidRPr="00E35C97">
        <w:rPr>
          <w:rFonts w:ascii="Arial" w:hAnsi="Arial" w:cs="Arial"/>
          <w:color w:val="222222"/>
          <w:spacing w:val="24"/>
          <w:sz w:val="22"/>
          <w:szCs w:val="24"/>
        </w:rPr>
        <w:t>年厚生労働省令第</w:t>
      </w:r>
      <w:r w:rsidRPr="00E35C97">
        <w:rPr>
          <w:rFonts w:ascii="Arial" w:hAnsi="Arial" w:cs="Arial"/>
          <w:color w:val="222222"/>
          <w:spacing w:val="24"/>
          <w:sz w:val="22"/>
          <w:szCs w:val="24"/>
        </w:rPr>
        <w:t>35</w:t>
      </w:r>
      <w:r w:rsidRPr="00E35C97">
        <w:rPr>
          <w:rFonts w:ascii="Arial" w:hAnsi="Arial" w:cs="Arial"/>
          <w:color w:val="222222"/>
          <w:spacing w:val="24"/>
          <w:sz w:val="22"/>
          <w:szCs w:val="24"/>
        </w:rPr>
        <w:t>号）」等に定める内容を遵守し、事業を実施するものとする。</w:t>
      </w:r>
    </w:p>
    <w:p w14:paraId="18515A61" w14:textId="77777777" w:rsidR="000C6001" w:rsidRDefault="000C6001">
      <w:pPr>
        <w:rPr>
          <w:rFonts w:ascii="ＭＳ ゴシック" w:eastAsia="ＭＳ ゴシック" w:hAnsi="ＭＳ ゴシック"/>
          <w:sz w:val="22"/>
        </w:rPr>
      </w:pPr>
    </w:p>
    <w:p w14:paraId="0404F7C9" w14:textId="77777777" w:rsidR="000C6001" w:rsidRDefault="009334F1">
      <w:pPr>
        <w:rPr>
          <w:rFonts w:ascii="ＭＳ 明朝" w:hAnsi="ＭＳ 明朝"/>
          <w:sz w:val="22"/>
        </w:rPr>
      </w:pPr>
      <w:r>
        <w:rPr>
          <w:rFonts w:ascii="ＭＳ 明朝" w:hAnsi="ＭＳ 明朝" w:hint="eastAsia"/>
          <w:sz w:val="22"/>
        </w:rPr>
        <w:t>（事業所の名称等）</w:t>
      </w:r>
    </w:p>
    <w:p w14:paraId="4DA29001" w14:textId="77777777" w:rsidR="000C6001" w:rsidRDefault="009334F1">
      <w:pPr>
        <w:rPr>
          <w:rFonts w:ascii="ＭＳ 明朝" w:hAnsi="ＭＳ 明朝"/>
          <w:sz w:val="22"/>
        </w:rPr>
      </w:pPr>
      <w:r>
        <w:rPr>
          <w:rFonts w:ascii="ＭＳ 明朝" w:hAnsi="ＭＳ 明朝" w:hint="eastAsia"/>
          <w:sz w:val="22"/>
        </w:rPr>
        <w:t>第３条　事業を行う事業所の名称及び所在地は次のとおりとする。</w:t>
      </w:r>
    </w:p>
    <w:p w14:paraId="707B5E79" w14:textId="77777777" w:rsidR="000C6001" w:rsidRDefault="009334F1">
      <w:pPr>
        <w:ind w:firstLineChars="100" w:firstLine="220"/>
        <w:rPr>
          <w:rFonts w:ascii="ＭＳ 明朝" w:hAnsi="ＭＳ 明朝"/>
          <w:sz w:val="22"/>
        </w:rPr>
      </w:pPr>
      <w:r>
        <w:rPr>
          <w:rFonts w:ascii="ＭＳ 明朝" w:hAnsi="ＭＳ 明朝" w:hint="eastAsia"/>
          <w:sz w:val="22"/>
        </w:rPr>
        <w:t>一　名称　　北花山訪問看護ステーション</w:t>
      </w:r>
    </w:p>
    <w:p w14:paraId="47E443E3" w14:textId="4D98B5E1" w:rsidR="000C6001" w:rsidRDefault="009334F1">
      <w:pPr>
        <w:ind w:firstLineChars="100" w:firstLine="220"/>
        <w:rPr>
          <w:rFonts w:ascii="ＭＳ 明朝" w:hAnsi="ＭＳ 明朝"/>
          <w:sz w:val="22"/>
        </w:rPr>
      </w:pPr>
      <w:r>
        <w:rPr>
          <w:rFonts w:ascii="ＭＳ 明朝" w:hAnsi="ＭＳ 明朝" w:hint="eastAsia"/>
          <w:sz w:val="22"/>
        </w:rPr>
        <w:t>二　所在地　京都市山科区北花山中道町</w:t>
      </w:r>
      <w:r w:rsidRPr="006527B9">
        <w:rPr>
          <w:rFonts w:ascii="ＭＳ 明朝" w:hAnsi="ＭＳ 明朝" w:hint="eastAsia"/>
          <w:b/>
          <w:bCs/>
          <w:sz w:val="22"/>
        </w:rPr>
        <w:t>52－</w:t>
      </w:r>
      <w:r w:rsidR="006527B9" w:rsidRPr="006527B9">
        <w:rPr>
          <w:rFonts w:ascii="ＭＳ 明朝" w:hAnsi="ＭＳ 明朝" w:hint="eastAsia"/>
          <w:b/>
          <w:bCs/>
          <w:sz w:val="22"/>
        </w:rPr>
        <w:t>62</w:t>
      </w:r>
    </w:p>
    <w:p w14:paraId="1B0D4617" w14:textId="77777777" w:rsidR="000C6001" w:rsidRDefault="000C6001">
      <w:pPr>
        <w:rPr>
          <w:rFonts w:ascii="ＭＳ ゴシック" w:eastAsia="ＭＳ ゴシック" w:hAnsi="ＭＳ ゴシック"/>
          <w:szCs w:val="21"/>
        </w:rPr>
      </w:pPr>
    </w:p>
    <w:p w14:paraId="6746A609" w14:textId="77777777" w:rsidR="000C6001" w:rsidRDefault="009334F1">
      <w:pPr>
        <w:rPr>
          <w:rFonts w:ascii="ＭＳ 明朝" w:hAnsi="ＭＳ 明朝"/>
          <w:sz w:val="22"/>
        </w:rPr>
      </w:pPr>
      <w:r>
        <w:rPr>
          <w:rFonts w:ascii="ＭＳ 明朝" w:hAnsi="ＭＳ 明朝" w:hint="eastAsia"/>
          <w:sz w:val="22"/>
        </w:rPr>
        <w:t>（職員の職種、員数及び職務内容）</w:t>
      </w:r>
    </w:p>
    <w:p w14:paraId="1C5CA4A1" w14:textId="77777777" w:rsidR="000C6001" w:rsidRDefault="009334F1">
      <w:pPr>
        <w:rPr>
          <w:rFonts w:ascii="ＭＳ 明朝" w:hAnsi="ＭＳ 明朝"/>
          <w:sz w:val="22"/>
        </w:rPr>
      </w:pPr>
      <w:r>
        <w:rPr>
          <w:rFonts w:ascii="ＭＳ 明朝" w:hAnsi="ＭＳ 明朝" w:hint="eastAsia"/>
          <w:sz w:val="22"/>
        </w:rPr>
        <w:t>第４条　事業所に勤務する職員の職種、員数及び職務内容は次のとおりとする。</w:t>
      </w:r>
    </w:p>
    <w:p w14:paraId="2924638C" w14:textId="77777777" w:rsidR="000C6001" w:rsidRDefault="009334F1">
      <w:pPr>
        <w:ind w:firstLineChars="100" w:firstLine="220"/>
        <w:rPr>
          <w:rFonts w:ascii="ＭＳ 明朝" w:hAnsi="ＭＳ 明朝"/>
          <w:sz w:val="22"/>
        </w:rPr>
      </w:pPr>
      <w:r>
        <w:rPr>
          <w:rFonts w:ascii="ＭＳ 明朝" w:hAnsi="ＭＳ 明朝" w:hint="eastAsia"/>
          <w:sz w:val="22"/>
        </w:rPr>
        <w:t>一　管理者　１名（常勤兼務）</w:t>
      </w:r>
    </w:p>
    <w:p w14:paraId="740BA808" w14:textId="77777777" w:rsidR="000C6001" w:rsidRDefault="009334F1">
      <w:pPr>
        <w:ind w:leftChars="300" w:left="630" w:firstLineChars="100" w:firstLine="220"/>
        <w:rPr>
          <w:rFonts w:ascii="ＭＳ 明朝" w:hAnsi="ＭＳ 明朝"/>
          <w:sz w:val="22"/>
        </w:rPr>
      </w:pPr>
      <w:r>
        <w:rPr>
          <w:rFonts w:ascii="ＭＳ 明朝" w:hAnsi="ＭＳ 明朝" w:hint="eastAsia"/>
          <w:sz w:val="22"/>
        </w:rPr>
        <w:t>管理者は事業所の従業者の管理及び業務の管理を一元的に行い、また、当該事業所の従業者に法令及びこの規程を遵守させるため必要な命令を行う。</w:t>
      </w:r>
    </w:p>
    <w:p w14:paraId="7E3A2141" w14:textId="77777777" w:rsidR="000C6001" w:rsidRDefault="009334F1">
      <w:pPr>
        <w:ind w:firstLineChars="100" w:firstLine="220"/>
        <w:rPr>
          <w:rFonts w:ascii="ＭＳ 明朝" w:hAnsi="ＭＳ 明朝"/>
          <w:sz w:val="22"/>
        </w:rPr>
      </w:pPr>
      <w:r>
        <w:rPr>
          <w:rFonts w:ascii="ＭＳ 明朝" w:hAnsi="ＭＳ 明朝" w:hint="eastAsia"/>
          <w:sz w:val="22"/>
        </w:rPr>
        <w:t>二　看護職員等　2.5名以上</w:t>
      </w:r>
    </w:p>
    <w:p w14:paraId="171ABF9D" w14:textId="77777777" w:rsidR="000C6001" w:rsidRDefault="009334F1">
      <w:pPr>
        <w:ind w:leftChars="400" w:left="840" w:firstLineChars="100" w:firstLine="220"/>
        <w:rPr>
          <w:rFonts w:ascii="ＭＳ 明朝" w:hAnsi="ＭＳ 明朝"/>
          <w:sz w:val="22"/>
        </w:rPr>
      </w:pPr>
      <w:r>
        <w:rPr>
          <w:rFonts w:ascii="ＭＳ 明朝" w:hAnsi="ＭＳ 明朝" w:hint="eastAsia"/>
          <w:sz w:val="22"/>
        </w:rPr>
        <w:t>看護職員等（准看護師は除く。）は、訪問看護計画書及び介護予防訪問看護計画書以下「訪問看護計画書等」という。）、又は訪問看護報告書及び介護予防訪問看護報告書（以下「訪問看護報告書等」という。）　を作成し、利用者又はその家族に説明する。</w:t>
      </w:r>
    </w:p>
    <w:p w14:paraId="7835AD65" w14:textId="77777777" w:rsidR="000C6001" w:rsidRDefault="009334F1">
      <w:pPr>
        <w:ind w:leftChars="400" w:left="840" w:firstLineChars="100" w:firstLine="220"/>
        <w:rPr>
          <w:rFonts w:ascii="ＭＳ 明朝" w:hAnsi="ＭＳ 明朝"/>
          <w:sz w:val="22"/>
        </w:rPr>
      </w:pPr>
      <w:r>
        <w:rPr>
          <w:rFonts w:ascii="ＭＳ 明朝" w:hAnsi="ＭＳ 明朝" w:hint="eastAsia"/>
          <w:sz w:val="22"/>
        </w:rPr>
        <w:t>看護職員等は、訪問看護等の提供に当たる。</w:t>
      </w:r>
    </w:p>
    <w:p w14:paraId="3E49E0D8" w14:textId="77777777" w:rsidR="000C6001" w:rsidRDefault="000C6001">
      <w:pPr>
        <w:rPr>
          <w:rFonts w:ascii="ＭＳ 明朝" w:hAnsi="ＭＳ 明朝"/>
          <w:sz w:val="22"/>
        </w:rPr>
      </w:pPr>
    </w:p>
    <w:p w14:paraId="3343A0B3" w14:textId="77777777" w:rsidR="000C6001" w:rsidRDefault="000C6001">
      <w:pPr>
        <w:rPr>
          <w:rFonts w:ascii="ＭＳ 明朝" w:hAnsi="ＭＳ 明朝"/>
          <w:sz w:val="22"/>
        </w:rPr>
      </w:pPr>
    </w:p>
    <w:p w14:paraId="4478D1E3" w14:textId="77777777" w:rsidR="000C6001" w:rsidRDefault="000C6001">
      <w:pPr>
        <w:rPr>
          <w:rFonts w:ascii="ＭＳ 明朝" w:hAnsi="ＭＳ 明朝"/>
          <w:sz w:val="22"/>
        </w:rPr>
      </w:pPr>
    </w:p>
    <w:p w14:paraId="6A18C9A7" w14:textId="77777777" w:rsidR="000C6001" w:rsidRDefault="000C6001">
      <w:pPr>
        <w:rPr>
          <w:rFonts w:ascii="ＭＳ 明朝" w:hAnsi="ＭＳ 明朝"/>
          <w:sz w:val="22"/>
        </w:rPr>
      </w:pPr>
    </w:p>
    <w:p w14:paraId="53FD03DA" w14:textId="77777777" w:rsidR="000C6001" w:rsidRDefault="000C6001">
      <w:pPr>
        <w:rPr>
          <w:rFonts w:ascii="ＭＳ 明朝" w:hAnsi="ＭＳ 明朝"/>
          <w:sz w:val="22"/>
        </w:rPr>
      </w:pPr>
    </w:p>
    <w:p w14:paraId="2C89A986" w14:textId="77777777" w:rsidR="000C6001" w:rsidRDefault="009334F1">
      <w:pPr>
        <w:rPr>
          <w:rFonts w:ascii="ＭＳ 明朝" w:hAnsi="ＭＳ 明朝"/>
          <w:sz w:val="22"/>
        </w:rPr>
      </w:pPr>
      <w:r>
        <w:rPr>
          <w:rFonts w:ascii="ＭＳ 明朝" w:hAnsi="ＭＳ 明朝" w:hint="eastAsia"/>
          <w:sz w:val="22"/>
        </w:rPr>
        <w:t>（営業日及び営業時間）</w:t>
      </w:r>
    </w:p>
    <w:p w14:paraId="38393FAA" w14:textId="77777777" w:rsidR="000C6001" w:rsidRDefault="009334F1">
      <w:pPr>
        <w:rPr>
          <w:rFonts w:ascii="ＭＳ 明朝" w:hAnsi="ＭＳ 明朝"/>
          <w:color w:val="000000" w:themeColor="text1"/>
          <w:sz w:val="22"/>
        </w:rPr>
      </w:pPr>
      <w:r>
        <w:rPr>
          <w:rFonts w:ascii="ＭＳ 明朝" w:hAnsi="ＭＳ 明朝" w:hint="eastAsia"/>
          <w:color w:val="000000" w:themeColor="text1"/>
          <w:sz w:val="22"/>
        </w:rPr>
        <w:t>第５条　事業所の営業日及び営業時間は次のとおりとする。</w:t>
      </w:r>
    </w:p>
    <w:p w14:paraId="074C2943" w14:textId="77777777" w:rsidR="000C6001" w:rsidRDefault="009334F1">
      <w:pPr>
        <w:ind w:firstLineChars="100" w:firstLine="220"/>
        <w:rPr>
          <w:rFonts w:ascii="ＭＳ 明朝" w:hAnsi="ＭＳ 明朝"/>
          <w:color w:val="000000" w:themeColor="text1"/>
          <w:sz w:val="22"/>
        </w:rPr>
      </w:pPr>
      <w:r>
        <w:rPr>
          <w:rFonts w:ascii="ＭＳ 明朝" w:hAnsi="ＭＳ 明朝" w:hint="eastAsia"/>
          <w:color w:val="000000" w:themeColor="text1"/>
          <w:sz w:val="22"/>
        </w:rPr>
        <w:t>一　営業日　　　　　：月曜日から金曜日までとし、祝日も営業する。</w:t>
      </w:r>
    </w:p>
    <w:p w14:paraId="0FD7B447" w14:textId="77777777" w:rsidR="000C6001" w:rsidRDefault="009334F1">
      <w:pPr>
        <w:ind w:firstLineChars="1200" w:firstLine="2640"/>
        <w:rPr>
          <w:rFonts w:ascii="ＭＳ 明朝" w:hAnsi="ＭＳ 明朝"/>
          <w:color w:val="000000" w:themeColor="text1"/>
          <w:sz w:val="22"/>
        </w:rPr>
      </w:pPr>
      <w:r>
        <w:rPr>
          <w:rFonts w:ascii="ＭＳ 明朝" w:hAnsi="ＭＳ 明朝" w:hint="eastAsia"/>
          <w:color w:val="000000" w:themeColor="text1"/>
          <w:sz w:val="22"/>
        </w:rPr>
        <w:t>ただし、12月29日から１月３日までを除く。</w:t>
      </w:r>
    </w:p>
    <w:p w14:paraId="612BBF77" w14:textId="77777777" w:rsidR="000C6001" w:rsidRDefault="009334F1">
      <w:pPr>
        <w:ind w:firstLineChars="100" w:firstLine="220"/>
        <w:rPr>
          <w:rFonts w:ascii="ＭＳ 明朝" w:hAnsi="ＭＳ 明朝"/>
          <w:color w:val="000000" w:themeColor="text1"/>
          <w:sz w:val="22"/>
        </w:rPr>
      </w:pPr>
      <w:r>
        <w:rPr>
          <w:rFonts w:ascii="ＭＳ 明朝" w:hAnsi="ＭＳ 明朝" w:hint="eastAsia"/>
          <w:color w:val="000000" w:themeColor="text1"/>
          <w:sz w:val="22"/>
        </w:rPr>
        <w:t>二　営業時間　　　　：午前９時から午後５時までとする。</w:t>
      </w:r>
    </w:p>
    <w:p w14:paraId="665D107E" w14:textId="77777777" w:rsidR="000C6001" w:rsidRDefault="009334F1">
      <w:pPr>
        <w:rPr>
          <w:rFonts w:ascii="ＭＳ 明朝" w:hAnsi="ＭＳ 明朝"/>
          <w:color w:val="000000" w:themeColor="text1"/>
          <w:sz w:val="22"/>
        </w:rPr>
      </w:pPr>
      <w:r>
        <w:rPr>
          <w:rFonts w:ascii="ＭＳ 明朝" w:hAnsi="ＭＳ 明朝" w:hint="eastAsia"/>
          <w:color w:val="000000" w:themeColor="text1"/>
          <w:sz w:val="22"/>
        </w:rPr>
        <w:t>２　事業所のサービス提供日及びサービス提供時間は次のとおりとする。</w:t>
      </w:r>
    </w:p>
    <w:p w14:paraId="1B4EB0EE" w14:textId="77777777" w:rsidR="000C6001" w:rsidRDefault="009334F1">
      <w:pPr>
        <w:ind w:firstLineChars="100" w:firstLine="220"/>
        <w:rPr>
          <w:rFonts w:ascii="ＭＳ 明朝" w:hAnsi="ＭＳ 明朝"/>
          <w:color w:val="000000" w:themeColor="text1"/>
          <w:sz w:val="22"/>
        </w:rPr>
      </w:pPr>
      <w:r>
        <w:rPr>
          <w:rFonts w:ascii="ＭＳ 明朝" w:hAnsi="ＭＳ 明朝" w:hint="eastAsia"/>
          <w:color w:val="000000" w:themeColor="text1"/>
          <w:sz w:val="22"/>
        </w:rPr>
        <w:t>一　サービス提供日　：月曜日から金曜日までとし、祝日もサービス提供する。</w:t>
      </w:r>
    </w:p>
    <w:p w14:paraId="34E6574E" w14:textId="77777777" w:rsidR="000C6001" w:rsidRDefault="009334F1">
      <w:pPr>
        <w:ind w:firstLineChars="100" w:firstLine="220"/>
        <w:rPr>
          <w:rFonts w:ascii="ＭＳ 明朝" w:hAnsi="ＭＳ 明朝"/>
          <w:color w:val="000000" w:themeColor="text1"/>
          <w:sz w:val="22"/>
        </w:rPr>
      </w:pPr>
      <w:r>
        <w:rPr>
          <w:rFonts w:ascii="ＭＳ 明朝" w:hAnsi="ＭＳ 明朝" w:hint="eastAsia"/>
          <w:color w:val="000000" w:themeColor="text1"/>
          <w:sz w:val="22"/>
        </w:rPr>
        <w:t>二　サービス提供時間：午前９時から午後5時までとする。</w:t>
      </w:r>
    </w:p>
    <w:p w14:paraId="03B011B3" w14:textId="77777777" w:rsidR="000C6001" w:rsidRDefault="009334F1">
      <w:pPr>
        <w:ind w:left="220" w:hangingChars="100" w:hanging="220"/>
        <w:rPr>
          <w:rFonts w:ascii="ＭＳ 明朝" w:hAnsi="ＭＳ 明朝"/>
          <w:color w:val="000000" w:themeColor="text1"/>
          <w:sz w:val="22"/>
        </w:rPr>
      </w:pPr>
      <w:r>
        <w:rPr>
          <w:rFonts w:ascii="ＭＳ 明朝" w:hAnsi="ＭＳ 明朝" w:hint="eastAsia"/>
          <w:color w:val="000000" w:themeColor="text1"/>
          <w:sz w:val="22"/>
        </w:rPr>
        <w:t>３　前２項のほか、時間外・休日のサービス提供は相談に応じる。また、電話等による連絡は24時間可能とする。</w:t>
      </w:r>
    </w:p>
    <w:p w14:paraId="14A3A2A6" w14:textId="77777777" w:rsidR="000C6001" w:rsidRDefault="000C6001">
      <w:pPr>
        <w:rPr>
          <w:rFonts w:ascii="ＭＳ 明朝" w:hAnsi="ＭＳ 明朝"/>
          <w:szCs w:val="21"/>
        </w:rPr>
      </w:pPr>
    </w:p>
    <w:p w14:paraId="64A36AA2" w14:textId="77777777" w:rsidR="000C6001" w:rsidRDefault="000C6001">
      <w:pPr>
        <w:rPr>
          <w:rFonts w:ascii="ＭＳ 明朝" w:hAnsi="ＭＳ 明朝"/>
          <w:sz w:val="22"/>
        </w:rPr>
      </w:pPr>
    </w:p>
    <w:p w14:paraId="6C3EA8C2" w14:textId="77777777" w:rsidR="000C6001" w:rsidRDefault="009334F1">
      <w:pPr>
        <w:rPr>
          <w:rFonts w:ascii="ＭＳ 明朝" w:hAnsi="ＭＳ 明朝"/>
          <w:sz w:val="22"/>
        </w:rPr>
      </w:pPr>
      <w:r>
        <w:rPr>
          <w:rFonts w:ascii="ＭＳ 明朝" w:hAnsi="ＭＳ 明朝" w:hint="eastAsia"/>
          <w:sz w:val="22"/>
        </w:rPr>
        <w:lastRenderedPageBreak/>
        <w:t>（訪問看護等の内容）</w:t>
      </w:r>
    </w:p>
    <w:p w14:paraId="3ADD077F" w14:textId="77777777" w:rsidR="000C6001" w:rsidRDefault="009334F1">
      <w:pPr>
        <w:ind w:left="660" w:hangingChars="300" w:hanging="660"/>
        <w:rPr>
          <w:rFonts w:ascii="ＭＳ 明朝" w:hAnsi="ＭＳ 明朝"/>
          <w:sz w:val="22"/>
        </w:rPr>
      </w:pPr>
      <w:r>
        <w:rPr>
          <w:rFonts w:ascii="ＭＳ 明朝" w:hAnsi="ＭＳ 明朝" w:hint="eastAsia"/>
          <w:sz w:val="22"/>
        </w:rPr>
        <w:t>第６条　訪問看護等の内容は次のとおりとする。</w:t>
      </w:r>
    </w:p>
    <w:p w14:paraId="4C757811" w14:textId="77777777" w:rsidR="000C6001" w:rsidRDefault="009334F1">
      <w:pPr>
        <w:ind w:left="660" w:hangingChars="300" w:hanging="660"/>
        <w:rPr>
          <w:rFonts w:ascii="ＭＳ 明朝" w:hAnsi="ＭＳ 明朝"/>
          <w:sz w:val="22"/>
        </w:rPr>
      </w:pPr>
      <w:r>
        <w:rPr>
          <w:rFonts w:ascii="ＭＳ 明朝" w:hAnsi="ＭＳ 明朝" w:hint="eastAsia"/>
          <w:sz w:val="22"/>
        </w:rPr>
        <w:t xml:space="preserve">　一　病状・障害の観察</w:t>
      </w:r>
    </w:p>
    <w:p w14:paraId="518BF15A" w14:textId="77777777" w:rsidR="000C6001" w:rsidRDefault="009334F1">
      <w:pPr>
        <w:ind w:left="660" w:hangingChars="300" w:hanging="660"/>
        <w:rPr>
          <w:rFonts w:ascii="ＭＳ 明朝" w:hAnsi="ＭＳ 明朝"/>
          <w:sz w:val="22"/>
        </w:rPr>
      </w:pPr>
      <w:r>
        <w:rPr>
          <w:rFonts w:ascii="ＭＳ 明朝" w:hAnsi="ＭＳ 明朝" w:hint="eastAsia"/>
          <w:sz w:val="22"/>
        </w:rPr>
        <w:t xml:space="preserve">　二　入浴・清拭・洗髪等による清潔の保持</w:t>
      </w:r>
    </w:p>
    <w:p w14:paraId="00B6E6FC" w14:textId="77777777" w:rsidR="000C6001" w:rsidRDefault="009334F1">
      <w:pPr>
        <w:ind w:left="660" w:hangingChars="300" w:hanging="660"/>
        <w:rPr>
          <w:rFonts w:ascii="ＭＳ 明朝" w:hAnsi="ＭＳ 明朝"/>
          <w:sz w:val="22"/>
        </w:rPr>
      </w:pPr>
      <w:r>
        <w:rPr>
          <w:rFonts w:ascii="ＭＳ 明朝" w:hAnsi="ＭＳ 明朝" w:hint="eastAsia"/>
          <w:sz w:val="22"/>
        </w:rPr>
        <w:t xml:space="preserve">　三　療養上の世話</w:t>
      </w:r>
    </w:p>
    <w:p w14:paraId="03C80A7F" w14:textId="77777777" w:rsidR="000C6001" w:rsidRDefault="009334F1">
      <w:pPr>
        <w:ind w:left="660" w:hangingChars="300" w:hanging="660"/>
        <w:rPr>
          <w:rFonts w:ascii="ＭＳ 明朝" w:hAnsi="ＭＳ 明朝"/>
          <w:sz w:val="22"/>
        </w:rPr>
      </w:pPr>
      <w:r>
        <w:rPr>
          <w:rFonts w:ascii="ＭＳ 明朝" w:hAnsi="ＭＳ 明朝" w:hint="eastAsia"/>
          <w:sz w:val="22"/>
        </w:rPr>
        <w:t xml:space="preserve">　四　褥創の予防・処置</w:t>
      </w:r>
    </w:p>
    <w:p w14:paraId="2C475F6A" w14:textId="77777777" w:rsidR="000C6001" w:rsidRDefault="009334F1">
      <w:pPr>
        <w:ind w:left="660" w:hangingChars="300" w:hanging="660"/>
        <w:rPr>
          <w:rFonts w:ascii="ＭＳ 明朝" w:hAnsi="ＭＳ 明朝"/>
          <w:sz w:val="22"/>
        </w:rPr>
      </w:pPr>
      <w:r>
        <w:rPr>
          <w:rFonts w:ascii="ＭＳ 明朝" w:hAnsi="ＭＳ 明朝" w:hint="eastAsia"/>
          <w:sz w:val="22"/>
        </w:rPr>
        <w:t xml:space="preserve">　五　認知症患者の看護</w:t>
      </w:r>
    </w:p>
    <w:p w14:paraId="49242A1A" w14:textId="77777777" w:rsidR="000C6001" w:rsidRDefault="009334F1">
      <w:pPr>
        <w:ind w:left="660" w:hangingChars="300" w:hanging="660"/>
        <w:rPr>
          <w:rFonts w:ascii="ＭＳ 明朝" w:hAnsi="ＭＳ 明朝"/>
          <w:sz w:val="22"/>
        </w:rPr>
      </w:pPr>
      <w:r>
        <w:rPr>
          <w:rFonts w:ascii="ＭＳ 明朝" w:hAnsi="ＭＳ 明朝" w:hint="eastAsia"/>
          <w:sz w:val="22"/>
        </w:rPr>
        <w:t xml:space="preserve">　六　療養生活や介護方法の指導</w:t>
      </w:r>
    </w:p>
    <w:p w14:paraId="0B6FF1AA" w14:textId="77777777" w:rsidR="000C6001" w:rsidRDefault="009334F1">
      <w:pPr>
        <w:ind w:left="660" w:hangingChars="300" w:hanging="660"/>
        <w:rPr>
          <w:rFonts w:ascii="ＭＳ 明朝" w:hAnsi="ＭＳ 明朝"/>
          <w:sz w:val="22"/>
        </w:rPr>
      </w:pPr>
      <w:r>
        <w:rPr>
          <w:rFonts w:ascii="ＭＳ 明朝" w:hAnsi="ＭＳ 明朝" w:hint="eastAsia"/>
          <w:sz w:val="22"/>
        </w:rPr>
        <w:t xml:space="preserve">　七　カテーテル等の管理</w:t>
      </w:r>
    </w:p>
    <w:p w14:paraId="6096CA31" w14:textId="77777777" w:rsidR="000C6001" w:rsidRDefault="009334F1">
      <w:pPr>
        <w:ind w:left="660" w:hangingChars="300" w:hanging="660"/>
        <w:rPr>
          <w:rFonts w:ascii="ＭＳ 明朝" w:hAnsi="ＭＳ 明朝"/>
          <w:sz w:val="22"/>
        </w:rPr>
      </w:pPr>
      <w:r>
        <w:rPr>
          <w:rFonts w:ascii="ＭＳ 明朝" w:hAnsi="ＭＳ 明朝" w:hint="eastAsia"/>
          <w:sz w:val="22"/>
        </w:rPr>
        <w:t xml:space="preserve">　八　リハビリテーション</w:t>
      </w:r>
    </w:p>
    <w:p w14:paraId="13D7A5ED" w14:textId="77777777" w:rsidR="000C6001" w:rsidRDefault="009334F1">
      <w:pPr>
        <w:ind w:left="660" w:hangingChars="300" w:hanging="660"/>
        <w:rPr>
          <w:rFonts w:ascii="ＭＳ 明朝" w:hAnsi="ＭＳ 明朝"/>
          <w:sz w:val="22"/>
        </w:rPr>
      </w:pPr>
      <w:r>
        <w:rPr>
          <w:rFonts w:ascii="ＭＳ 明朝" w:hAnsi="ＭＳ 明朝" w:hint="eastAsia"/>
          <w:sz w:val="22"/>
        </w:rPr>
        <w:t xml:space="preserve">　九　その他医師の指示による医療処置</w:t>
      </w:r>
    </w:p>
    <w:p w14:paraId="53052CB2" w14:textId="77777777" w:rsidR="000C6001" w:rsidRDefault="000C6001">
      <w:pPr>
        <w:rPr>
          <w:rFonts w:ascii="ＭＳ 明朝" w:hAnsi="ＭＳ 明朝"/>
          <w:szCs w:val="21"/>
        </w:rPr>
      </w:pPr>
    </w:p>
    <w:p w14:paraId="089079F7" w14:textId="77777777" w:rsidR="000C6001" w:rsidRDefault="009334F1">
      <w:pPr>
        <w:rPr>
          <w:rFonts w:ascii="ＭＳ 明朝" w:hAnsi="ＭＳ 明朝"/>
          <w:sz w:val="22"/>
        </w:rPr>
      </w:pPr>
      <w:r>
        <w:rPr>
          <w:rFonts w:ascii="ＭＳ 明朝" w:hAnsi="ＭＳ 明朝" w:hint="eastAsia"/>
          <w:sz w:val="22"/>
        </w:rPr>
        <w:t>（訪問看護等の利用料）</w:t>
      </w:r>
    </w:p>
    <w:p w14:paraId="29A3AF48" w14:textId="77777777" w:rsidR="000C6001" w:rsidRDefault="009334F1">
      <w:pPr>
        <w:ind w:left="220" w:hangingChars="100" w:hanging="220"/>
        <w:rPr>
          <w:rFonts w:ascii="ＭＳ 明朝" w:hAnsi="ＭＳ 明朝"/>
          <w:sz w:val="22"/>
        </w:rPr>
      </w:pPr>
      <w:r>
        <w:rPr>
          <w:rFonts w:ascii="ＭＳ 明朝" w:hAnsi="ＭＳ 明朝" w:hint="eastAsia"/>
          <w:sz w:val="22"/>
        </w:rPr>
        <w:t>第７条　訪問看護等を提供した場合の利用料の額は厚生労働大臣が定める基準によるもの　とし、当該訪問看護等が法定代理受領サービスであるときは、その１割、２割又は３割の額とする。</w:t>
      </w:r>
    </w:p>
    <w:p w14:paraId="078819A1" w14:textId="77777777" w:rsidR="000C6001" w:rsidRDefault="000C6001">
      <w:pPr>
        <w:rPr>
          <w:rFonts w:ascii="ＭＳ 明朝" w:hAnsi="ＭＳ 明朝"/>
          <w:szCs w:val="21"/>
        </w:rPr>
      </w:pPr>
    </w:p>
    <w:p w14:paraId="0B4BD902" w14:textId="77777777" w:rsidR="000C6001" w:rsidRDefault="009334F1">
      <w:pPr>
        <w:ind w:left="220" w:hangingChars="100" w:hanging="220"/>
        <w:rPr>
          <w:rFonts w:ascii="ＭＳ 明朝" w:hAnsi="ＭＳ 明朝"/>
          <w:color w:val="000000" w:themeColor="text1"/>
          <w:sz w:val="22"/>
        </w:rPr>
      </w:pPr>
      <w:r>
        <w:rPr>
          <w:rFonts w:ascii="ＭＳ 明朝" w:hAnsi="ＭＳ 明朝" w:hint="eastAsia"/>
          <w:sz w:val="22"/>
        </w:rPr>
        <w:t>２　訪問看護等を提供した場合の利用料のほか、以下の場合はその他の利用料として支払いを受け</w:t>
      </w:r>
      <w:r>
        <w:rPr>
          <w:rFonts w:ascii="ＭＳ 明朝" w:hAnsi="ＭＳ 明朝" w:hint="eastAsia"/>
          <w:color w:val="000000" w:themeColor="text1"/>
          <w:sz w:val="22"/>
        </w:rPr>
        <w:t>るものとする。</w:t>
      </w:r>
    </w:p>
    <w:p w14:paraId="77D0D8F2" w14:textId="77777777" w:rsidR="000C6001" w:rsidRDefault="009334F1">
      <w:pPr>
        <w:ind w:left="220" w:hangingChars="100" w:hanging="220"/>
        <w:rPr>
          <w:rFonts w:ascii="ＭＳ 明朝" w:hAnsi="ＭＳ 明朝"/>
          <w:color w:val="000000" w:themeColor="text1"/>
          <w:sz w:val="22"/>
        </w:rPr>
      </w:pPr>
      <w:r>
        <w:rPr>
          <w:rFonts w:ascii="ＭＳ 明朝" w:hAnsi="ＭＳ 明朝" w:hint="eastAsia"/>
          <w:color w:val="000000" w:themeColor="text1"/>
          <w:sz w:val="22"/>
        </w:rPr>
        <w:t xml:space="preserve">　一　死後の処置　　　　20,000円</w:t>
      </w:r>
    </w:p>
    <w:p w14:paraId="221FB719" w14:textId="77777777" w:rsidR="000C6001" w:rsidRDefault="009334F1">
      <w:pPr>
        <w:ind w:left="220" w:hangingChars="100" w:hanging="220"/>
        <w:rPr>
          <w:rFonts w:ascii="ＭＳ 明朝" w:hAnsi="ＭＳ 明朝"/>
          <w:color w:val="000000" w:themeColor="text1"/>
          <w:sz w:val="22"/>
        </w:rPr>
      </w:pPr>
      <w:r>
        <w:rPr>
          <w:rFonts w:ascii="ＭＳ 明朝" w:hAnsi="ＭＳ 明朝" w:hint="eastAsia"/>
          <w:color w:val="000000" w:themeColor="text1"/>
          <w:sz w:val="22"/>
        </w:rPr>
        <w:t xml:space="preserve">　二　第９条の通常の事業の実施地域を越えて行う訪問看護等に要した交通費は、通常の　　 事業の実施地域を越えた所から公共交通機関を利用した実費を徴収する。</w:t>
      </w:r>
    </w:p>
    <w:p w14:paraId="35C0053C" w14:textId="77777777" w:rsidR="000C6001" w:rsidRDefault="009334F1">
      <w:pPr>
        <w:ind w:left="220" w:hangingChars="100" w:hanging="220"/>
        <w:rPr>
          <w:rFonts w:ascii="ＭＳ 明朝" w:hAnsi="ＭＳ 明朝"/>
          <w:color w:val="000000" w:themeColor="text1"/>
          <w:sz w:val="22"/>
        </w:rPr>
      </w:pPr>
      <w:r>
        <w:rPr>
          <w:rFonts w:ascii="ＭＳ 明朝" w:hAnsi="ＭＳ 明朝" w:hint="eastAsia"/>
          <w:color w:val="000000" w:themeColor="text1"/>
          <w:sz w:val="22"/>
        </w:rPr>
        <w:t xml:space="preserve">　なお、自動車を利用した場合の交通費は次の額を徴収する。</w:t>
      </w:r>
    </w:p>
    <w:p w14:paraId="2295AFC2" w14:textId="77777777" w:rsidR="000C6001" w:rsidRDefault="009334F1">
      <w:pPr>
        <w:ind w:left="220" w:hangingChars="100" w:hanging="220"/>
        <w:rPr>
          <w:rFonts w:ascii="ＭＳ 明朝" w:hAnsi="ＭＳ 明朝"/>
          <w:color w:val="000000" w:themeColor="text1"/>
          <w:sz w:val="22"/>
        </w:rPr>
      </w:pPr>
      <w:r>
        <w:rPr>
          <w:rFonts w:ascii="ＭＳ 明朝" w:hAnsi="ＭＳ 明朝" w:hint="eastAsia"/>
          <w:color w:val="000000" w:themeColor="text1"/>
          <w:sz w:val="22"/>
        </w:rPr>
        <w:t xml:space="preserve">　　通常の事業の実施地域を越えた所から、片道分を１キロメートルあたり50円</w:t>
      </w:r>
    </w:p>
    <w:p w14:paraId="63845A99" w14:textId="77777777" w:rsidR="000C6001" w:rsidRDefault="000C6001">
      <w:pPr>
        <w:ind w:left="210" w:hangingChars="100" w:hanging="210"/>
        <w:rPr>
          <w:rFonts w:ascii="ＭＳ 明朝" w:hAnsi="ＭＳ 明朝"/>
          <w:szCs w:val="21"/>
        </w:rPr>
      </w:pPr>
    </w:p>
    <w:p w14:paraId="67949777" w14:textId="77777777" w:rsidR="000C6001" w:rsidRDefault="009334F1">
      <w:pPr>
        <w:ind w:left="220" w:hangingChars="100" w:hanging="220"/>
        <w:rPr>
          <w:rFonts w:ascii="ＭＳ 明朝" w:hAnsi="ＭＳ 明朝"/>
          <w:sz w:val="22"/>
        </w:rPr>
      </w:pPr>
      <w:r>
        <w:rPr>
          <w:rFonts w:ascii="ＭＳ 明朝" w:hAnsi="ＭＳ 明朝" w:hint="eastAsia"/>
          <w:sz w:val="22"/>
        </w:rPr>
        <w:t>３　前項の費用の支払いを受ける場合には、利用者又はその家族に対して事前に文書で説明をした上で、支払に同意する旨の文書に署名（記名押印）を受ける。</w:t>
      </w:r>
    </w:p>
    <w:p w14:paraId="4A83A20C" w14:textId="77777777" w:rsidR="000C6001" w:rsidRDefault="000C6001">
      <w:pPr>
        <w:ind w:left="220" w:hangingChars="100" w:hanging="220"/>
        <w:rPr>
          <w:rFonts w:ascii="ＭＳ 明朝" w:hAnsi="ＭＳ 明朝"/>
          <w:sz w:val="22"/>
        </w:rPr>
      </w:pPr>
    </w:p>
    <w:p w14:paraId="36EC7CD4" w14:textId="77777777" w:rsidR="000C6001" w:rsidRDefault="009334F1">
      <w:pPr>
        <w:ind w:left="220" w:hangingChars="100" w:hanging="220"/>
        <w:rPr>
          <w:rFonts w:ascii="ＭＳ 明朝" w:hAnsi="ＭＳ 明朝"/>
          <w:sz w:val="22"/>
        </w:rPr>
      </w:pPr>
      <w:r>
        <w:rPr>
          <w:rFonts w:ascii="ＭＳ 明朝" w:hAnsi="ＭＳ 明朝" w:hint="eastAsia"/>
          <w:sz w:val="22"/>
        </w:rPr>
        <w:t>４　利用料等の支払いを受けたときは、利用料とその他の利用料（個別の費用ごとの区分）について記載した領収書を交付する。</w:t>
      </w:r>
    </w:p>
    <w:p w14:paraId="297D9C05" w14:textId="77777777" w:rsidR="000C6001" w:rsidRDefault="000C6001">
      <w:pPr>
        <w:ind w:left="220" w:hangingChars="100" w:hanging="220"/>
        <w:rPr>
          <w:rFonts w:ascii="ＭＳ 明朝" w:hAnsi="ＭＳ 明朝"/>
          <w:sz w:val="22"/>
        </w:rPr>
      </w:pPr>
    </w:p>
    <w:p w14:paraId="52D73ED6" w14:textId="77777777" w:rsidR="000C6001" w:rsidRDefault="009334F1">
      <w:pPr>
        <w:ind w:left="220" w:hangingChars="100" w:hanging="220"/>
        <w:rPr>
          <w:rFonts w:ascii="ＭＳ 明朝" w:hAnsi="ＭＳ 明朝"/>
          <w:sz w:val="22"/>
        </w:rPr>
      </w:pPr>
      <w:r>
        <w:rPr>
          <w:rFonts w:ascii="ＭＳ 明朝" w:hAnsi="ＭＳ 明朝" w:hint="eastAsia"/>
          <w:sz w:val="22"/>
        </w:rPr>
        <w:t>５　法定代理受領サービスに該当しない事業に係る利用料の支払いを受けた場合は、提供した事業の内容、費用の額その他必要と認められる事項を記載したサービス提供証明書を利用者に対して交付する。</w:t>
      </w:r>
    </w:p>
    <w:p w14:paraId="26927B79" w14:textId="77777777" w:rsidR="000C6001" w:rsidRDefault="000C6001">
      <w:pPr>
        <w:ind w:left="220" w:hangingChars="100" w:hanging="220"/>
        <w:rPr>
          <w:rFonts w:ascii="ＭＳ 明朝" w:hAnsi="ＭＳ 明朝"/>
          <w:sz w:val="22"/>
        </w:rPr>
      </w:pPr>
    </w:p>
    <w:p w14:paraId="5C97A1BA" w14:textId="77777777" w:rsidR="000C6001" w:rsidRDefault="009334F1">
      <w:pPr>
        <w:ind w:left="220" w:hangingChars="100" w:hanging="220"/>
        <w:rPr>
          <w:rFonts w:ascii="ＭＳ 明朝" w:hAnsi="ＭＳ 明朝"/>
          <w:sz w:val="22"/>
        </w:rPr>
      </w:pPr>
      <w:r>
        <w:rPr>
          <w:rFonts w:ascii="ＭＳ 明朝" w:hAnsi="ＭＳ 明朝" w:hint="eastAsia"/>
          <w:sz w:val="22"/>
        </w:rPr>
        <w:t>６　サービスの利用をキャンセルされる場合、キャンセルの連絡をいただいた時間に応</w:t>
      </w:r>
      <w:r>
        <w:rPr>
          <w:rFonts w:ascii="ＭＳ 明朝" w:hAnsi="ＭＳ 明朝" w:hint="eastAsia"/>
          <w:sz w:val="22"/>
        </w:rPr>
        <w:lastRenderedPageBreak/>
        <w:t>じてキャンセル料を請求する。ただし利用者の病状の急変や急な入院等の場合には、キャンセル料は請求しない。</w:t>
      </w:r>
    </w:p>
    <w:p w14:paraId="4024556E" w14:textId="77777777" w:rsidR="000C6001" w:rsidRDefault="000C6001">
      <w:pPr>
        <w:ind w:left="220" w:hangingChars="100" w:hanging="220"/>
        <w:rPr>
          <w:rFonts w:ascii="ＭＳ 明朝" w:hAnsi="ＭＳ 明朝"/>
          <w:sz w:val="22"/>
        </w:rPr>
      </w:pPr>
    </w:p>
    <w:p w14:paraId="4CEE3646" w14:textId="77777777" w:rsidR="000C6001" w:rsidRDefault="000C6001">
      <w:pPr>
        <w:rPr>
          <w:rFonts w:ascii="ＭＳ 明朝" w:hAnsi="ＭＳ 明朝"/>
          <w:szCs w:val="21"/>
        </w:rPr>
      </w:pPr>
    </w:p>
    <w:p w14:paraId="69A5090C" w14:textId="77777777" w:rsidR="000C6001" w:rsidRDefault="009334F1">
      <w:pPr>
        <w:rPr>
          <w:rFonts w:ascii="ＭＳ 明朝" w:hAnsi="ＭＳ 明朝"/>
          <w:sz w:val="22"/>
        </w:rPr>
      </w:pPr>
      <w:r>
        <w:rPr>
          <w:rFonts w:ascii="ＭＳ 明朝" w:hAnsi="ＭＳ 明朝" w:hint="eastAsia"/>
          <w:sz w:val="22"/>
        </w:rPr>
        <w:t>（緊急時等における対応方法）</w:t>
      </w:r>
    </w:p>
    <w:p w14:paraId="7B590798" w14:textId="77777777" w:rsidR="000C6001" w:rsidRDefault="009334F1">
      <w:pPr>
        <w:rPr>
          <w:rFonts w:ascii="ＭＳ 明朝" w:hAnsi="ＭＳ 明朝"/>
          <w:sz w:val="22"/>
        </w:rPr>
      </w:pPr>
      <w:r>
        <w:rPr>
          <w:rFonts w:ascii="ＭＳ 明朝" w:hAnsi="ＭＳ 明朝" w:hint="eastAsia"/>
          <w:sz w:val="22"/>
        </w:rPr>
        <w:t>第８条　看護職員等は訪問看護等を実施中に、利用者の病状に急変、その他緊急事態が生じたときは速やかに主治医に連絡する等の措置を講ずるとともに、管理者に報告する。主治医への連絡が困難な場合は、緊急搬送等の必要な措置を講ずる。</w:t>
      </w:r>
    </w:p>
    <w:p w14:paraId="21854430" w14:textId="77777777" w:rsidR="000C6001" w:rsidRDefault="000C6001">
      <w:pPr>
        <w:rPr>
          <w:rFonts w:ascii="ＭＳ 明朝" w:hAnsi="ＭＳ 明朝"/>
          <w:sz w:val="22"/>
        </w:rPr>
      </w:pPr>
    </w:p>
    <w:p w14:paraId="1095A38E" w14:textId="77777777" w:rsidR="000C6001" w:rsidRDefault="009334F1">
      <w:pPr>
        <w:ind w:left="220" w:hangingChars="100" w:hanging="220"/>
        <w:rPr>
          <w:rFonts w:ascii="ＭＳ 明朝" w:hAnsi="ＭＳ 明朝"/>
          <w:sz w:val="22"/>
        </w:rPr>
      </w:pPr>
      <w:r>
        <w:rPr>
          <w:rFonts w:ascii="ＭＳ 明朝" w:hAnsi="ＭＳ 明朝" w:hint="eastAsia"/>
          <w:sz w:val="22"/>
        </w:rPr>
        <w:t>２　事業所は、利用者に事故が発生した場合には、速やかに京都市、市町村、利用者の家族、利用者に係る居宅介護支援事業者等に連絡を行うとともに、必要な措置を講ずる。</w:t>
      </w:r>
    </w:p>
    <w:p w14:paraId="57B04850" w14:textId="77777777" w:rsidR="000C6001" w:rsidRDefault="000C6001">
      <w:pPr>
        <w:rPr>
          <w:rFonts w:ascii="ＭＳ 明朝" w:hAnsi="ＭＳ 明朝"/>
          <w:sz w:val="22"/>
        </w:rPr>
      </w:pPr>
    </w:p>
    <w:p w14:paraId="20D31B14" w14:textId="77777777" w:rsidR="000C6001" w:rsidRDefault="009334F1">
      <w:pPr>
        <w:rPr>
          <w:rFonts w:ascii="ＭＳ 明朝" w:hAnsi="ＭＳ 明朝"/>
          <w:sz w:val="22"/>
        </w:rPr>
      </w:pPr>
      <w:r>
        <w:rPr>
          <w:rFonts w:ascii="ＭＳ 明朝" w:hAnsi="ＭＳ 明朝" w:hint="eastAsia"/>
          <w:sz w:val="22"/>
        </w:rPr>
        <w:t>３　事業所は、事故の状況や事故に際して採った処置について、記録するとともに、事故発生の原因を解明し、再発防止のための対策を講じるものとする。</w:t>
      </w:r>
    </w:p>
    <w:p w14:paraId="5DC284F6" w14:textId="77777777" w:rsidR="000C6001" w:rsidRDefault="000C6001">
      <w:pPr>
        <w:rPr>
          <w:rFonts w:ascii="ＭＳ 明朝" w:hAnsi="ＭＳ 明朝"/>
          <w:sz w:val="22"/>
        </w:rPr>
      </w:pPr>
    </w:p>
    <w:p w14:paraId="0A73C223" w14:textId="77777777" w:rsidR="000C6001" w:rsidRDefault="009334F1">
      <w:pPr>
        <w:rPr>
          <w:rFonts w:ascii="ＭＳ 明朝" w:hAnsi="ＭＳ 明朝"/>
          <w:sz w:val="22"/>
        </w:rPr>
      </w:pPr>
      <w:r>
        <w:rPr>
          <w:rFonts w:ascii="ＭＳ 明朝" w:hAnsi="ＭＳ 明朝" w:hint="eastAsia"/>
          <w:sz w:val="22"/>
        </w:rPr>
        <w:t>４　利用者に対するサービスの提供により賠償すべき事故が発生した場合には、損害賠償を速やかに行うものとする。</w:t>
      </w:r>
    </w:p>
    <w:p w14:paraId="15EB7A5B" w14:textId="77777777" w:rsidR="000C6001" w:rsidRDefault="000C6001">
      <w:pPr>
        <w:rPr>
          <w:rFonts w:ascii="ＭＳ 明朝" w:hAnsi="ＭＳ 明朝"/>
          <w:sz w:val="22"/>
        </w:rPr>
      </w:pPr>
    </w:p>
    <w:p w14:paraId="05C1AD09" w14:textId="77777777" w:rsidR="000C6001" w:rsidRDefault="000C6001">
      <w:pPr>
        <w:rPr>
          <w:rFonts w:ascii="ＭＳ 明朝" w:hAnsi="ＭＳ 明朝"/>
          <w:sz w:val="22"/>
        </w:rPr>
      </w:pPr>
    </w:p>
    <w:p w14:paraId="7217D9AE" w14:textId="77777777" w:rsidR="000C6001" w:rsidRDefault="009334F1">
      <w:pPr>
        <w:rPr>
          <w:rFonts w:ascii="ＭＳ 明朝" w:hAnsi="ＭＳ 明朝"/>
          <w:sz w:val="22"/>
        </w:rPr>
      </w:pPr>
      <w:r>
        <w:rPr>
          <w:rFonts w:ascii="ＭＳ 明朝" w:hAnsi="ＭＳ 明朝" w:hint="eastAsia"/>
          <w:sz w:val="22"/>
        </w:rPr>
        <w:t>（通常の事業の実施地域）</w:t>
      </w:r>
    </w:p>
    <w:p w14:paraId="1806D6E2" w14:textId="77777777" w:rsidR="000C6001" w:rsidRDefault="009334F1">
      <w:pPr>
        <w:rPr>
          <w:rFonts w:ascii="ＭＳ 明朝" w:hAnsi="ＭＳ 明朝"/>
          <w:sz w:val="22"/>
        </w:rPr>
      </w:pPr>
      <w:r>
        <w:rPr>
          <w:rFonts w:ascii="ＭＳ 明朝" w:hAnsi="ＭＳ 明朝" w:hint="eastAsia"/>
          <w:sz w:val="22"/>
        </w:rPr>
        <w:t>第</w:t>
      </w:r>
      <w:r>
        <w:rPr>
          <w:rFonts w:ascii="ＭＳ 明朝" w:hAnsi="ＭＳ 明朝" w:hint="eastAsia"/>
          <w:szCs w:val="21"/>
        </w:rPr>
        <w:t>９</w:t>
      </w:r>
      <w:r>
        <w:rPr>
          <w:rFonts w:ascii="ＭＳ 明朝" w:hAnsi="ＭＳ 明朝" w:hint="eastAsia"/>
          <w:sz w:val="22"/>
        </w:rPr>
        <w:t>条　通常の事業の実施地域は、山科区・伏見区醍醐地区とする。</w:t>
      </w:r>
    </w:p>
    <w:p w14:paraId="596E5A84" w14:textId="77777777" w:rsidR="000C6001" w:rsidRDefault="000C6001">
      <w:pPr>
        <w:rPr>
          <w:rFonts w:ascii="ＭＳ 明朝" w:hAnsi="ＭＳ 明朝"/>
          <w:sz w:val="22"/>
        </w:rPr>
      </w:pPr>
    </w:p>
    <w:p w14:paraId="79935F8D" w14:textId="77777777" w:rsidR="000C6001" w:rsidRDefault="000C6001">
      <w:pPr>
        <w:rPr>
          <w:rFonts w:ascii="ＭＳ 明朝" w:hAnsi="ＭＳ 明朝"/>
          <w:sz w:val="22"/>
        </w:rPr>
      </w:pPr>
    </w:p>
    <w:p w14:paraId="25C5B01E" w14:textId="77777777" w:rsidR="000C6001" w:rsidRDefault="000C6001">
      <w:pPr>
        <w:rPr>
          <w:rFonts w:ascii="ＭＳ 明朝" w:hAnsi="ＭＳ 明朝"/>
          <w:sz w:val="22"/>
          <w:highlight w:val="yellow"/>
        </w:rPr>
      </w:pPr>
    </w:p>
    <w:p w14:paraId="2C02272C" w14:textId="77777777" w:rsidR="000C6001" w:rsidRDefault="009334F1">
      <w:pPr>
        <w:rPr>
          <w:rFonts w:ascii="ＭＳ 明朝" w:hAnsi="ＭＳ 明朝"/>
          <w:sz w:val="22"/>
        </w:rPr>
      </w:pPr>
      <w:r>
        <w:rPr>
          <w:rFonts w:ascii="ＭＳ 明朝" w:hAnsi="ＭＳ 明朝" w:hint="eastAsia"/>
          <w:sz w:val="22"/>
        </w:rPr>
        <w:t>（苦情に対する対応方針）</w:t>
      </w:r>
    </w:p>
    <w:p w14:paraId="69A58645" w14:textId="77777777" w:rsidR="000C6001" w:rsidRDefault="009334F1">
      <w:pPr>
        <w:ind w:left="220" w:hangingChars="100" w:hanging="220"/>
        <w:rPr>
          <w:rFonts w:ascii="ＭＳ 明朝" w:hAnsi="ＭＳ 明朝"/>
          <w:sz w:val="22"/>
        </w:rPr>
      </w:pPr>
      <w:r>
        <w:rPr>
          <w:rFonts w:ascii="ＭＳ 明朝" w:hAnsi="ＭＳ 明朝" w:hint="eastAsia"/>
          <w:sz w:val="22"/>
        </w:rPr>
        <w:t>第10条　サービスの提供に係る利用者やその家族からの苦情に迅速かつ適切に対応するために、苦情を受け付けるための窓口を設置する等の必要な措置を講じるものとする。</w:t>
      </w:r>
    </w:p>
    <w:p w14:paraId="0E1CE341" w14:textId="77777777" w:rsidR="000C6001" w:rsidRDefault="000C6001">
      <w:pPr>
        <w:rPr>
          <w:rFonts w:ascii="ＭＳ 明朝" w:hAnsi="ＭＳ 明朝"/>
          <w:sz w:val="22"/>
        </w:rPr>
      </w:pPr>
    </w:p>
    <w:p w14:paraId="0546F475" w14:textId="77777777" w:rsidR="000C6001" w:rsidRDefault="009334F1">
      <w:pPr>
        <w:ind w:left="220" w:hangingChars="100" w:hanging="220"/>
        <w:rPr>
          <w:rFonts w:ascii="ＭＳ 明朝" w:hAnsi="ＭＳ 明朝"/>
          <w:sz w:val="22"/>
        </w:rPr>
      </w:pPr>
      <w:r>
        <w:rPr>
          <w:rFonts w:ascii="ＭＳ 明朝" w:hAnsi="ＭＳ 明朝" w:hint="eastAsia"/>
          <w:sz w:val="22"/>
        </w:rPr>
        <w:t>２　事業所は、提供したサービスに関し、国又は地方公共団体が行う調査に協力するとともに、国又は地方公共団体から指導又は助言を受けた場合は、当該指導又は助言に従って必要な改善を行うものとする。</w:t>
      </w:r>
    </w:p>
    <w:p w14:paraId="0E1CD6B1" w14:textId="77777777" w:rsidR="000C6001" w:rsidRDefault="000C6001">
      <w:pPr>
        <w:ind w:left="220" w:hangingChars="100" w:hanging="220"/>
        <w:rPr>
          <w:rFonts w:ascii="ＭＳ 明朝" w:hAnsi="ＭＳ 明朝"/>
          <w:sz w:val="22"/>
        </w:rPr>
      </w:pPr>
    </w:p>
    <w:p w14:paraId="036501E5" w14:textId="77777777" w:rsidR="000C6001" w:rsidRDefault="009334F1">
      <w:pPr>
        <w:ind w:left="220" w:hangingChars="100" w:hanging="220"/>
        <w:rPr>
          <w:rFonts w:ascii="ＭＳ 明朝" w:hAnsi="ＭＳ 明朝"/>
          <w:sz w:val="22"/>
        </w:rPr>
      </w:pPr>
      <w:r>
        <w:rPr>
          <w:rFonts w:ascii="ＭＳ 明朝" w:hAnsi="ＭＳ 明朝" w:hint="eastAsia"/>
          <w:sz w:val="22"/>
        </w:rPr>
        <w:t>３　事業所は、提供したサービスに係る利用者からの苦情に関して国民健康保険団体連合会の調査に協力するとともに、国民健康保険団体連合会から指導又は助言を受けた</w:t>
      </w:r>
      <w:r>
        <w:rPr>
          <w:rFonts w:ascii="ＭＳ 明朝" w:hAnsi="ＭＳ 明朝" w:hint="eastAsia"/>
          <w:sz w:val="22"/>
        </w:rPr>
        <w:lastRenderedPageBreak/>
        <w:t>場合は、当該指導又は助言に従って必要な改善を行うものとする。</w:t>
      </w:r>
    </w:p>
    <w:p w14:paraId="55066D81" w14:textId="77777777" w:rsidR="000C6001" w:rsidRDefault="000C6001">
      <w:pPr>
        <w:rPr>
          <w:rFonts w:ascii="ＭＳ 明朝" w:hAnsi="ＭＳ 明朝"/>
          <w:sz w:val="22"/>
        </w:rPr>
      </w:pPr>
    </w:p>
    <w:p w14:paraId="72A3DA5B" w14:textId="77777777" w:rsidR="000C6001" w:rsidRDefault="000C6001">
      <w:pPr>
        <w:rPr>
          <w:rFonts w:ascii="ＭＳ 明朝" w:hAnsi="ＭＳ 明朝"/>
          <w:sz w:val="22"/>
        </w:rPr>
      </w:pPr>
    </w:p>
    <w:p w14:paraId="12FCD5DD" w14:textId="77777777" w:rsidR="000C6001" w:rsidRDefault="009334F1">
      <w:pPr>
        <w:rPr>
          <w:rFonts w:ascii="ＭＳ 明朝" w:hAnsi="ＭＳ 明朝"/>
          <w:sz w:val="22"/>
        </w:rPr>
      </w:pPr>
      <w:r>
        <w:rPr>
          <w:rFonts w:ascii="ＭＳ 明朝" w:hAnsi="ＭＳ 明朝" w:hint="eastAsia"/>
          <w:sz w:val="22"/>
        </w:rPr>
        <w:t>（個人情報の保護）</w:t>
      </w:r>
    </w:p>
    <w:p w14:paraId="08A53C0E" w14:textId="77777777" w:rsidR="000C6001" w:rsidRDefault="009334F1">
      <w:pPr>
        <w:ind w:left="220" w:hangingChars="100" w:hanging="220"/>
        <w:rPr>
          <w:rFonts w:ascii="ＭＳ 明朝" w:hAnsi="ＭＳ 明朝"/>
          <w:sz w:val="22"/>
        </w:rPr>
      </w:pPr>
      <w:r>
        <w:rPr>
          <w:rFonts w:ascii="ＭＳ 明朝" w:hAnsi="ＭＳ 明朝" w:hint="eastAsia"/>
          <w:sz w:val="22"/>
        </w:rPr>
        <w:t>第11条　利用者又はその家族の個人情報について「個人情報の保護に関する法律」及び厚生労働省が作成した「医療・介護関係事業者における個人情報の適切な取扱いのためのガイダンス」を遵守し適切な取扱いに努めるものとする。</w:t>
      </w:r>
    </w:p>
    <w:p w14:paraId="45FDA47A" w14:textId="77777777" w:rsidR="000C6001" w:rsidRDefault="009334F1">
      <w:pPr>
        <w:ind w:left="220" w:hangingChars="100" w:hanging="220"/>
        <w:rPr>
          <w:rFonts w:ascii="ＭＳ 明朝" w:hAnsi="ＭＳ 明朝"/>
          <w:sz w:val="22"/>
        </w:rPr>
      </w:pPr>
      <w:r>
        <w:rPr>
          <w:rFonts w:ascii="ＭＳ 明朝" w:hAnsi="ＭＳ 明朝" w:hint="eastAsia"/>
          <w:sz w:val="22"/>
        </w:rPr>
        <w:t>２　事業所が得た利用者又はその家族の個人情報については、事業所での介護サービスの提供以外の目的では原則的に利用しないものとし、外部への情報提供については必要に応じて利用者又はその家族の同意を得るものとする。</w:t>
      </w:r>
    </w:p>
    <w:p w14:paraId="2E9BA96C" w14:textId="77777777" w:rsidR="000C6001" w:rsidRDefault="000C6001">
      <w:pPr>
        <w:rPr>
          <w:rFonts w:ascii="ＭＳ 明朝" w:hAnsi="ＭＳ 明朝"/>
          <w:sz w:val="22"/>
        </w:rPr>
      </w:pPr>
    </w:p>
    <w:p w14:paraId="24BF6A8E" w14:textId="77777777" w:rsidR="000C6001" w:rsidRDefault="009334F1">
      <w:pPr>
        <w:rPr>
          <w:rFonts w:ascii="ＭＳ 明朝" w:hAnsi="ＭＳ 明朝"/>
          <w:sz w:val="22"/>
        </w:rPr>
      </w:pPr>
      <w:r>
        <w:rPr>
          <w:rFonts w:ascii="ＭＳ 明朝" w:hAnsi="ＭＳ 明朝" w:hint="eastAsia"/>
          <w:sz w:val="22"/>
        </w:rPr>
        <w:t>（その他運営についての留意事項）</w:t>
      </w:r>
    </w:p>
    <w:p w14:paraId="5E6786A7" w14:textId="77777777" w:rsidR="000C6001" w:rsidRDefault="009334F1">
      <w:pPr>
        <w:ind w:left="220" w:hangingChars="100" w:hanging="220"/>
        <w:rPr>
          <w:rFonts w:ascii="ＭＳ 明朝" w:hAnsi="ＭＳ 明朝"/>
          <w:sz w:val="22"/>
        </w:rPr>
      </w:pPr>
      <w:r>
        <w:rPr>
          <w:rFonts w:ascii="ＭＳ 明朝" w:hAnsi="ＭＳ 明朝" w:hint="eastAsia"/>
          <w:sz w:val="22"/>
        </w:rPr>
        <w:t>第12条　事業所は、従業者の質的向上を図るための研修の機会を次のとおり設けるものとし、又、業務体制を整備する。</w:t>
      </w:r>
    </w:p>
    <w:p w14:paraId="44A58FEE" w14:textId="77777777" w:rsidR="000C6001" w:rsidRDefault="009334F1">
      <w:pPr>
        <w:ind w:firstLineChars="100" w:firstLine="220"/>
        <w:rPr>
          <w:rFonts w:ascii="ＭＳ 明朝" w:hAnsi="ＭＳ 明朝"/>
          <w:color w:val="000000" w:themeColor="text1"/>
          <w:sz w:val="22"/>
        </w:rPr>
      </w:pPr>
      <w:r>
        <w:rPr>
          <w:rFonts w:ascii="ＭＳ 明朝" w:hAnsi="ＭＳ 明朝" w:hint="eastAsia"/>
          <w:sz w:val="22"/>
        </w:rPr>
        <w:t xml:space="preserve">一　採用時研修　</w:t>
      </w:r>
      <w:r>
        <w:rPr>
          <w:rFonts w:ascii="ＭＳ 明朝" w:hAnsi="ＭＳ 明朝" w:hint="eastAsia"/>
          <w:color w:val="000000" w:themeColor="text1"/>
          <w:sz w:val="22"/>
        </w:rPr>
        <w:t>採用後3ヶ月以内</w:t>
      </w:r>
    </w:p>
    <w:p w14:paraId="1E8F8072" w14:textId="77777777" w:rsidR="000C6001" w:rsidRDefault="009334F1">
      <w:pPr>
        <w:ind w:firstLineChars="100" w:firstLine="220"/>
        <w:rPr>
          <w:rFonts w:ascii="ＭＳ 明朝" w:hAnsi="ＭＳ 明朝"/>
          <w:color w:val="000000" w:themeColor="text1"/>
          <w:sz w:val="22"/>
        </w:rPr>
      </w:pPr>
      <w:r>
        <w:rPr>
          <w:rFonts w:ascii="ＭＳ 明朝" w:hAnsi="ＭＳ 明朝" w:hint="eastAsia"/>
          <w:color w:val="000000" w:themeColor="text1"/>
          <w:sz w:val="22"/>
        </w:rPr>
        <w:t>二　継続研修　　年3回</w:t>
      </w:r>
    </w:p>
    <w:p w14:paraId="023F46DF" w14:textId="77777777" w:rsidR="000C6001" w:rsidRDefault="000C6001">
      <w:pPr>
        <w:rPr>
          <w:rFonts w:ascii="ＭＳ 明朝" w:hAnsi="ＭＳ 明朝"/>
          <w:sz w:val="22"/>
        </w:rPr>
      </w:pPr>
    </w:p>
    <w:p w14:paraId="508E87FE" w14:textId="77777777" w:rsidR="000C6001" w:rsidRDefault="009334F1">
      <w:pPr>
        <w:rPr>
          <w:rFonts w:ascii="ＭＳ 明朝" w:hAnsi="ＭＳ 明朝"/>
          <w:sz w:val="22"/>
        </w:rPr>
      </w:pPr>
      <w:r>
        <w:rPr>
          <w:rFonts w:ascii="ＭＳ 明朝" w:hAnsi="ＭＳ 明朝" w:hint="eastAsia"/>
          <w:sz w:val="22"/>
        </w:rPr>
        <w:t>２　従業者は業務上知り得た利用者及びその家族の秘密を保持する。</w:t>
      </w:r>
    </w:p>
    <w:p w14:paraId="0703F0D9" w14:textId="77777777" w:rsidR="000C6001" w:rsidRDefault="000C6001">
      <w:pPr>
        <w:rPr>
          <w:rFonts w:ascii="ＭＳ 明朝" w:hAnsi="ＭＳ 明朝"/>
          <w:sz w:val="22"/>
        </w:rPr>
      </w:pPr>
    </w:p>
    <w:p w14:paraId="3D3B6995" w14:textId="77777777" w:rsidR="000C6001" w:rsidRDefault="009334F1">
      <w:pPr>
        <w:ind w:left="220" w:hangingChars="100" w:hanging="220"/>
        <w:rPr>
          <w:rFonts w:ascii="ＭＳ 明朝" w:hAnsi="ＭＳ 明朝"/>
          <w:sz w:val="22"/>
        </w:rPr>
      </w:pPr>
      <w:r>
        <w:rPr>
          <w:rFonts w:ascii="ＭＳ 明朝" w:hAnsi="ＭＳ 明朝" w:hint="eastAsia"/>
          <w:sz w:val="22"/>
        </w:rPr>
        <w:t>３　従業者であった者に業務上知り得た利用者及びその家族の秘密を保持させるため、従業者でなくなった後においてもこれらの秘密を保持するべき旨を、従業者との雇用契約の内容に含むものとする。</w:t>
      </w:r>
    </w:p>
    <w:p w14:paraId="2B4E4E2D" w14:textId="77777777" w:rsidR="000C6001" w:rsidRDefault="000C6001">
      <w:pPr>
        <w:rPr>
          <w:rFonts w:ascii="ＭＳ 明朝" w:hAnsi="ＭＳ 明朝"/>
          <w:sz w:val="22"/>
        </w:rPr>
      </w:pPr>
    </w:p>
    <w:p w14:paraId="7619CE0A" w14:textId="77777777" w:rsidR="000C6001" w:rsidRDefault="009334F1">
      <w:pPr>
        <w:ind w:left="220" w:hangingChars="100" w:hanging="220"/>
        <w:rPr>
          <w:rFonts w:ascii="ＭＳ 明朝" w:hAnsi="ＭＳ 明朝"/>
          <w:sz w:val="22"/>
        </w:rPr>
      </w:pPr>
      <w:r>
        <w:rPr>
          <w:rFonts w:ascii="ＭＳ 明朝" w:hAnsi="ＭＳ 明朝" w:hint="eastAsia"/>
          <w:sz w:val="22"/>
        </w:rPr>
        <w:t>４　事業所は、訪問看護等の提供に関する記録を整備し、その完結の日から5年間保存するものとする。</w:t>
      </w:r>
    </w:p>
    <w:p w14:paraId="57025097" w14:textId="77777777" w:rsidR="000C6001" w:rsidRDefault="000C6001">
      <w:pPr>
        <w:ind w:left="220" w:hangingChars="100" w:hanging="220"/>
        <w:rPr>
          <w:rFonts w:ascii="ＭＳ 明朝" w:hAnsi="ＭＳ 明朝"/>
          <w:sz w:val="22"/>
        </w:rPr>
      </w:pPr>
    </w:p>
    <w:p w14:paraId="0EDA8D8C" w14:textId="77777777" w:rsidR="000C6001" w:rsidRDefault="009334F1">
      <w:pPr>
        <w:ind w:left="220" w:hangingChars="100" w:hanging="220"/>
        <w:rPr>
          <w:rFonts w:ascii="ＭＳ 明朝" w:hAnsi="ＭＳ 明朝"/>
          <w:sz w:val="22"/>
        </w:rPr>
      </w:pPr>
      <w:r>
        <w:rPr>
          <w:rFonts w:ascii="ＭＳ 明朝" w:hAnsi="ＭＳ 明朝" w:hint="eastAsia"/>
          <w:sz w:val="22"/>
        </w:rPr>
        <w:t>５　この規程に定める事項のほか、運営に関する重要事項は、株式会社み可くと事業所の管理者との協議に基づいて定めるものとする。</w:t>
      </w:r>
    </w:p>
    <w:p w14:paraId="7174DB6B" w14:textId="77777777" w:rsidR="000C6001" w:rsidRDefault="000C6001">
      <w:pPr>
        <w:rPr>
          <w:rFonts w:ascii="ＭＳ 明朝" w:hAnsi="ＭＳ 明朝"/>
          <w:sz w:val="22"/>
        </w:rPr>
      </w:pPr>
    </w:p>
    <w:p w14:paraId="2B12947A" w14:textId="77777777" w:rsidR="000C6001" w:rsidRDefault="009334F1">
      <w:pPr>
        <w:rPr>
          <w:rFonts w:ascii="ＭＳ 明朝" w:hAnsi="ＭＳ 明朝"/>
          <w:sz w:val="22"/>
        </w:rPr>
      </w:pPr>
      <w:r>
        <w:rPr>
          <w:rFonts w:ascii="ＭＳ 明朝" w:hAnsi="ＭＳ 明朝" w:hint="eastAsia"/>
          <w:sz w:val="22"/>
        </w:rPr>
        <w:t>附則</w:t>
      </w:r>
    </w:p>
    <w:p w14:paraId="02D6E8DC" w14:textId="77777777" w:rsidR="000C6001" w:rsidRPr="00E35C97" w:rsidRDefault="009334F1">
      <w:pPr>
        <w:ind w:firstLineChars="100" w:firstLine="210"/>
        <w:rPr>
          <w:rFonts w:ascii="ＭＳ 明朝" w:hAnsi="ＭＳ 明朝"/>
          <w:szCs w:val="21"/>
        </w:rPr>
      </w:pPr>
      <w:r w:rsidRPr="00E35C97">
        <w:rPr>
          <w:rFonts w:ascii="ＭＳ 明朝" w:hAnsi="ＭＳ 明朝" w:hint="eastAsia"/>
          <w:szCs w:val="21"/>
        </w:rPr>
        <w:t>この規程は2021年2 月1日から施行する。</w:t>
      </w:r>
    </w:p>
    <w:p w14:paraId="1CA74C15" w14:textId="740AB04E" w:rsidR="006527B9" w:rsidRPr="00E35C97" w:rsidRDefault="006527B9" w:rsidP="006527B9">
      <w:pPr>
        <w:rPr>
          <w:rFonts w:ascii="ＭＳ 明朝" w:hAnsi="ＭＳ 明朝"/>
          <w:color w:val="FF0000"/>
          <w:szCs w:val="21"/>
        </w:rPr>
      </w:pPr>
      <w:r w:rsidRPr="00E35C97">
        <w:rPr>
          <w:rFonts w:ascii="ＭＳ 明朝" w:hAnsi="ＭＳ 明朝" w:hint="eastAsia"/>
          <w:szCs w:val="21"/>
        </w:rPr>
        <w:t>2024年11月1日　住所を52-82から52-62へ変更</w:t>
      </w:r>
    </w:p>
    <w:p w14:paraId="09AFFFEA" w14:textId="7092B3D4" w:rsidR="000C6001" w:rsidRPr="00E35C97" w:rsidRDefault="00E35C97">
      <w:pPr>
        <w:rPr>
          <w:rFonts w:hint="eastAsia"/>
          <w:szCs w:val="21"/>
        </w:rPr>
      </w:pPr>
      <w:r w:rsidRPr="00E35C97">
        <w:rPr>
          <w:rFonts w:hint="eastAsia"/>
          <w:szCs w:val="21"/>
        </w:rPr>
        <w:t>2025</w:t>
      </w:r>
      <w:r w:rsidRPr="00E35C97">
        <w:rPr>
          <w:rFonts w:hint="eastAsia"/>
          <w:szCs w:val="21"/>
        </w:rPr>
        <w:t>年</w:t>
      </w:r>
      <w:r w:rsidRPr="00E35C97">
        <w:rPr>
          <w:rFonts w:hint="eastAsia"/>
          <w:szCs w:val="21"/>
        </w:rPr>
        <w:t>1</w:t>
      </w:r>
      <w:r w:rsidRPr="00E35C97">
        <w:rPr>
          <w:rFonts w:hint="eastAsia"/>
          <w:szCs w:val="21"/>
        </w:rPr>
        <w:t>月</w:t>
      </w:r>
      <w:r w:rsidRPr="00E35C97">
        <w:rPr>
          <w:rFonts w:hint="eastAsia"/>
          <w:szCs w:val="21"/>
        </w:rPr>
        <w:t>21</w:t>
      </w:r>
      <w:r w:rsidRPr="00E35C97">
        <w:rPr>
          <w:rFonts w:hint="eastAsia"/>
          <w:szCs w:val="21"/>
        </w:rPr>
        <w:t>日　第</w:t>
      </w:r>
      <w:r w:rsidRPr="00E35C97">
        <w:rPr>
          <w:rFonts w:hint="eastAsia"/>
          <w:szCs w:val="21"/>
        </w:rPr>
        <w:t>2</w:t>
      </w:r>
      <w:r w:rsidRPr="00E35C97">
        <w:rPr>
          <w:rFonts w:hint="eastAsia"/>
          <w:szCs w:val="21"/>
        </w:rPr>
        <w:t xml:space="preserve">条　</w:t>
      </w:r>
      <w:r w:rsidRPr="00E35C97">
        <w:rPr>
          <w:rFonts w:hint="eastAsia"/>
          <w:szCs w:val="21"/>
        </w:rPr>
        <w:t>4</w:t>
      </w:r>
      <w:r w:rsidRPr="00E35C97">
        <w:rPr>
          <w:rFonts w:hint="eastAsia"/>
          <w:szCs w:val="21"/>
        </w:rPr>
        <w:t>項を追加</w:t>
      </w:r>
    </w:p>
    <w:sectPr w:rsidR="000C6001" w:rsidRPr="00E35C97">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UD Shin Go DemiBold">
    <w:altName w:val="Cambria"/>
    <w:panose1 w:val="00000000000000000000"/>
    <w:charset w:val="00"/>
    <w:family w:val="roman"/>
    <w:notTrueType/>
    <w:pitch w:val="default"/>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4F3B"/>
    <w:rsid w:val="00095312"/>
    <w:rsid w:val="000C6001"/>
    <w:rsid w:val="003A4F3B"/>
    <w:rsid w:val="00450A23"/>
    <w:rsid w:val="005A2989"/>
    <w:rsid w:val="006527B9"/>
    <w:rsid w:val="009334F1"/>
    <w:rsid w:val="00C80E07"/>
    <w:rsid w:val="00E35C97"/>
    <w:rsid w:val="00F36D4C"/>
    <w:rsid w:val="00F53F51"/>
    <w:rsid w:val="13940C5A"/>
    <w:rsid w:val="386228F0"/>
    <w:rsid w:val="482700A0"/>
    <w:rsid w:val="4DEB50C9"/>
    <w:rsid w:val="518A7EB2"/>
    <w:rsid w:val="518B2EAD"/>
    <w:rsid w:val="58BA0FF6"/>
    <w:rsid w:val="5C022216"/>
    <w:rsid w:val="5D27051D"/>
    <w:rsid w:val="63D37A48"/>
    <w:rsid w:val="648348A3"/>
    <w:rsid w:val="65CB6CBC"/>
    <w:rsid w:val="6AFB78BE"/>
    <w:rsid w:val="6CDC0382"/>
    <w:rsid w:val="718E4E66"/>
    <w:rsid w:val="7BD34F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EB620B1"/>
  <w15:docId w15:val="{80E674CB-0EBD-4D6C-8EDE-B81466181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ＭＳ 明朝" w:hAnsi="Century"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qFormat/>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3">
    <w:name w:val="Strong"/>
    <w:basedOn w:val="a0"/>
    <w:uiPriority w:val="22"/>
    <w:qFormat/>
    <w:rsid w:val="00E35C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561</Words>
  <Characters>3202</Characters>
  <Application>Microsoft Office Word</Application>
  <DocSecurity>0</DocSecurity>
  <Lines>26</Lines>
  <Paragraphs>7</Paragraphs>
  <ScaleCrop>false</ScaleCrop>
  <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堀 涼香</dc:creator>
  <cp:lastModifiedBy>一貴 徳岡</cp:lastModifiedBy>
  <cp:revision>4</cp:revision>
  <dcterms:created xsi:type="dcterms:W3CDTF">2021-01-29T06:01:00Z</dcterms:created>
  <dcterms:modified xsi:type="dcterms:W3CDTF">2025-01-21T06:40:00Z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1041-10.8.0.5745</vt:lpwstr>
  </property>
</Properties>
</file>